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2B04" w:rsidRPr="000857C7" w:rsidRDefault="00022B04" w:rsidP="00022B04">
      <w:pPr>
        <w:tabs>
          <w:tab w:val="left" w:pos="720"/>
          <w:tab w:val="left" w:pos="1440"/>
          <w:tab w:val="left" w:pos="2160"/>
          <w:tab w:val="left" w:pos="3600"/>
          <w:tab w:val="left" w:pos="4320"/>
          <w:tab w:val="left" w:pos="5040"/>
          <w:tab w:val="left" w:pos="5760"/>
          <w:tab w:val="left" w:pos="6480"/>
          <w:tab w:val="left" w:pos="7200"/>
          <w:tab w:val="left" w:pos="7920"/>
          <w:tab w:val="left" w:pos="8640"/>
        </w:tabs>
        <w:jc w:val="right"/>
        <w:rPr>
          <w:b/>
          <w:i/>
          <w:szCs w:val="24"/>
        </w:rPr>
      </w:pPr>
      <w:bookmarkStart w:id="0" w:name="_GoBack"/>
      <w:bookmarkEnd w:id="0"/>
      <w:r w:rsidRPr="000857C7">
        <w:rPr>
          <w:b/>
          <w:i/>
          <w:szCs w:val="24"/>
        </w:rPr>
        <w:t>CHERRYFIELD SCHOOL DEPARTMENT</w:t>
      </w:r>
    </w:p>
    <w:p w:rsidR="00022B04" w:rsidRPr="000857C7" w:rsidRDefault="00022B04" w:rsidP="00022B04">
      <w:pPr>
        <w:jc w:val="right"/>
        <w:rPr>
          <w:b/>
          <w:i/>
          <w:szCs w:val="24"/>
        </w:rPr>
      </w:pPr>
      <w:r w:rsidRPr="000857C7">
        <w:rPr>
          <w:b/>
          <w:i/>
          <w:szCs w:val="24"/>
        </w:rPr>
        <w:tab/>
      </w:r>
      <w:r w:rsidRPr="000857C7">
        <w:rPr>
          <w:b/>
          <w:i/>
          <w:szCs w:val="24"/>
        </w:rPr>
        <w:tab/>
      </w:r>
      <w:r w:rsidRPr="000857C7">
        <w:rPr>
          <w:b/>
          <w:i/>
          <w:szCs w:val="24"/>
        </w:rPr>
        <w:tab/>
      </w:r>
      <w:r w:rsidRPr="000857C7">
        <w:rPr>
          <w:b/>
          <w:i/>
          <w:szCs w:val="24"/>
        </w:rPr>
        <w:tab/>
      </w:r>
      <w:r w:rsidRPr="000857C7">
        <w:rPr>
          <w:b/>
          <w:i/>
          <w:szCs w:val="24"/>
        </w:rPr>
        <w:tab/>
      </w:r>
      <w:r w:rsidRPr="000857C7">
        <w:rPr>
          <w:b/>
          <w:i/>
          <w:szCs w:val="24"/>
        </w:rPr>
        <w:tab/>
      </w:r>
      <w:r w:rsidRPr="000857C7">
        <w:rPr>
          <w:b/>
          <w:i/>
          <w:szCs w:val="24"/>
        </w:rPr>
        <w:tab/>
      </w:r>
      <w:r w:rsidRPr="000857C7">
        <w:rPr>
          <w:b/>
          <w:i/>
          <w:szCs w:val="24"/>
        </w:rPr>
        <w:tab/>
        <w:t>NEPN/NSBA CODE:  ACAD</w:t>
      </w:r>
    </w:p>
    <w:p w:rsidR="00022B04" w:rsidRPr="000857C7" w:rsidRDefault="00022B04" w:rsidP="00022B04">
      <w:pPr>
        <w:rPr>
          <w:szCs w:val="24"/>
        </w:rPr>
      </w:pPr>
    </w:p>
    <w:p w:rsidR="00022B04" w:rsidRPr="000857C7" w:rsidRDefault="00022B04" w:rsidP="00022B04">
      <w:pPr>
        <w:jc w:val="center"/>
        <w:rPr>
          <w:szCs w:val="24"/>
        </w:rPr>
      </w:pPr>
      <w:r w:rsidRPr="000857C7">
        <w:rPr>
          <w:b/>
          <w:szCs w:val="24"/>
        </w:rPr>
        <w:t>HAZING</w:t>
      </w:r>
    </w:p>
    <w:p w:rsidR="00022B04" w:rsidRPr="000857C7" w:rsidRDefault="00022B04" w:rsidP="00022B04">
      <w:pPr>
        <w:rPr>
          <w:szCs w:val="24"/>
        </w:rPr>
      </w:pPr>
    </w:p>
    <w:p w:rsidR="00022B04" w:rsidRPr="000857C7" w:rsidRDefault="00022B04" w:rsidP="00022B04">
      <w:pPr>
        <w:rPr>
          <w:szCs w:val="24"/>
        </w:rPr>
      </w:pPr>
      <w:r w:rsidRPr="000857C7">
        <w:rPr>
          <w:szCs w:val="24"/>
        </w:rPr>
        <w:t>Maine law defines injurious hazing as “any action or situation, including harassing behavior that recklessly or intentionally endangers the mental or physical health of any school personnel or a student enrolled in a public school.”</w:t>
      </w:r>
    </w:p>
    <w:p w:rsidR="00022B04" w:rsidRPr="000857C7" w:rsidRDefault="00022B04" w:rsidP="00022B04">
      <w:pPr>
        <w:rPr>
          <w:szCs w:val="24"/>
        </w:rPr>
      </w:pPr>
    </w:p>
    <w:p w:rsidR="00022B04" w:rsidRPr="000857C7" w:rsidRDefault="00022B04" w:rsidP="00022B04">
      <w:pPr>
        <w:rPr>
          <w:szCs w:val="24"/>
        </w:rPr>
      </w:pPr>
      <w:r w:rsidRPr="000857C7">
        <w:rPr>
          <w:szCs w:val="24"/>
        </w:rPr>
        <w:t>Injurious hazing activities of any type, either on or off school property, by any student, staff member, group or organization affiliated with this school unit, are inconsistent with the educational process and shall be prohibited at all times.</w:t>
      </w:r>
    </w:p>
    <w:p w:rsidR="00022B04" w:rsidRPr="000857C7" w:rsidRDefault="00022B04" w:rsidP="00022B04">
      <w:pPr>
        <w:rPr>
          <w:szCs w:val="24"/>
        </w:rPr>
      </w:pPr>
    </w:p>
    <w:p w:rsidR="00022B04" w:rsidRPr="000857C7" w:rsidRDefault="00022B04" w:rsidP="00022B04">
      <w:pPr>
        <w:rPr>
          <w:szCs w:val="24"/>
        </w:rPr>
      </w:pPr>
      <w:r w:rsidRPr="000857C7">
        <w:rPr>
          <w:szCs w:val="24"/>
        </w:rPr>
        <w:t>“Harassing behavior” includes acts of intimidation and any other conduct that recklessly or intentionally endangers the mental or physical health of a student or staff member.</w:t>
      </w:r>
    </w:p>
    <w:p w:rsidR="00022B04" w:rsidRPr="000857C7" w:rsidRDefault="00022B04" w:rsidP="00022B04">
      <w:pPr>
        <w:rPr>
          <w:szCs w:val="24"/>
        </w:rPr>
      </w:pPr>
    </w:p>
    <w:p w:rsidR="00022B04" w:rsidRPr="000857C7" w:rsidRDefault="00022B04" w:rsidP="00022B04">
      <w:pPr>
        <w:rPr>
          <w:szCs w:val="24"/>
        </w:rPr>
      </w:pPr>
      <w:r w:rsidRPr="000857C7">
        <w:rPr>
          <w:szCs w:val="24"/>
        </w:rPr>
        <w:t>“Acts of intimidation” include extortion, menacing, direct or indirect threats of violence, incidents of violence, bullying, statements or taunting of a malicious and/or derogatory nature that recklessly or intentionally endanger the mental or physical health of another person, and property damage or theft.</w:t>
      </w:r>
    </w:p>
    <w:p w:rsidR="00022B04" w:rsidRPr="000857C7" w:rsidRDefault="00022B04" w:rsidP="00022B04">
      <w:pPr>
        <w:rPr>
          <w:szCs w:val="24"/>
        </w:rPr>
      </w:pPr>
    </w:p>
    <w:p w:rsidR="00022B04" w:rsidRPr="000857C7" w:rsidRDefault="00022B04" w:rsidP="00022B04">
      <w:pPr>
        <w:rPr>
          <w:szCs w:val="24"/>
        </w:rPr>
      </w:pPr>
      <w:r w:rsidRPr="000857C7">
        <w:rPr>
          <w:szCs w:val="24"/>
        </w:rPr>
        <w:t>No administrator, faculty member, or other employee of the school unit shall encourage, permit, condone, or tolerate injurious hazing activities.  No student, including leaders of students’ organizations, shall plan, encourage, or engage in injurious hazing activities.</w:t>
      </w:r>
    </w:p>
    <w:p w:rsidR="00022B04" w:rsidRPr="000857C7" w:rsidRDefault="00022B04" w:rsidP="00022B04">
      <w:pPr>
        <w:rPr>
          <w:szCs w:val="24"/>
        </w:rPr>
      </w:pPr>
    </w:p>
    <w:p w:rsidR="00022B04" w:rsidRPr="000857C7" w:rsidRDefault="00022B04" w:rsidP="00022B04">
      <w:pPr>
        <w:rPr>
          <w:szCs w:val="24"/>
        </w:rPr>
      </w:pPr>
      <w:r w:rsidRPr="000857C7">
        <w:rPr>
          <w:szCs w:val="24"/>
        </w:rPr>
        <w:t>Students who violate this policy may be subject to disciplinary action which may include suspension, expulsion, or other appropriate measures.  Administrators, professional staff, and all other employees who violate this policy may be subject to disciplinary action up to and including dismissal.</w:t>
      </w:r>
    </w:p>
    <w:p w:rsidR="00022B04" w:rsidRPr="000857C7" w:rsidRDefault="00022B04" w:rsidP="00022B04">
      <w:pPr>
        <w:rPr>
          <w:szCs w:val="24"/>
        </w:rPr>
      </w:pPr>
    </w:p>
    <w:p w:rsidR="00022B04" w:rsidRPr="000857C7" w:rsidRDefault="00022B04" w:rsidP="00022B04">
      <w:pPr>
        <w:rPr>
          <w:szCs w:val="24"/>
        </w:rPr>
      </w:pPr>
      <w:r w:rsidRPr="000857C7">
        <w:rPr>
          <w:szCs w:val="24"/>
        </w:rPr>
        <w:t>In the case of an organization affiliated with this school unit that authorizes hazing, penalties may include rescission of permission for that organization to operate on school property or to receive any other benefit of affiliation with the school unit.</w:t>
      </w:r>
    </w:p>
    <w:p w:rsidR="00022B04" w:rsidRPr="000857C7" w:rsidRDefault="00022B04" w:rsidP="00022B04">
      <w:pPr>
        <w:rPr>
          <w:szCs w:val="24"/>
        </w:rPr>
      </w:pPr>
    </w:p>
    <w:p w:rsidR="00022B04" w:rsidRPr="000857C7" w:rsidRDefault="00022B04" w:rsidP="00022B04">
      <w:pPr>
        <w:rPr>
          <w:szCs w:val="24"/>
        </w:rPr>
      </w:pPr>
      <w:r w:rsidRPr="000857C7">
        <w:rPr>
          <w:szCs w:val="24"/>
        </w:rPr>
        <w:t>Persons not associated with this school unit who fail to abide by this policy may be subject to ejection from school property and/or other measures as may be available under the law.</w:t>
      </w:r>
    </w:p>
    <w:p w:rsidR="00022B04" w:rsidRPr="000857C7" w:rsidRDefault="00022B04" w:rsidP="00022B04">
      <w:pPr>
        <w:ind w:firstLine="720"/>
        <w:rPr>
          <w:szCs w:val="24"/>
        </w:rPr>
      </w:pPr>
      <w:r w:rsidRPr="000857C7">
        <w:rPr>
          <w:szCs w:val="24"/>
        </w:rPr>
        <w:tab/>
      </w:r>
      <w:r w:rsidRPr="000857C7">
        <w:rPr>
          <w:szCs w:val="24"/>
        </w:rPr>
        <w:tab/>
      </w:r>
      <w:r w:rsidRPr="000857C7">
        <w:rPr>
          <w:szCs w:val="24"/>
        </w:rPr>
        <w:tab/>
      </w:r>
      <w:r w:rsidRPr="000857C7">
        <w:rPr>
          <w:szCs w:val="24"/>
        </w:rPr>
        <w:tab/>
      </w:r>
      <w:r w:rsidRPr="000857C7">
        <w:rPr>
          <w:szCs w:val="24"/>
        </w:rPr>
        <w:tab/>
      </w:r>
      <w:r w:rsidRPr="000857C7">
        <w:rPr>
          <w:szCs w:val="24"/>
        </w:rPr>
        <w:tab/>
      </w:r>
      <w:r w:rsidRPr="000857C7">
        <w:rPr>
          <w:szCs w:val="24"/>
        </w:rPr>
        <w:tab/>
      </w:r>
      <w:r w:rsidRPr="000857C7">
        <w:rPr>
          <w:szCs w:val="24"/>
        </w:rPr>
        <w:tab/>
      </w:r>
    </w:p>
    <w:p w:rsidR="00022B04" w:rsidRPr="000857C7" w:rsidRDefault="00022B04" w:rsidP="00022B04">
      <w:pPr>
        <w:rPr>
          <w:szCs w:val="24"/>
        </w:rPr>
      </w:pPr>
      <w:r w:rsidRPr="000857C7">
        <w:rPr>
          <w:szCs w:val="24"/>
        </w:rPr>
        <w:t>These penalties shall be in addition to any civil or criminal penalties to which the violator or organization may be subject.</w:t>
      </w:r>
    </w:p>
    <w:p w:rsidR="00022B04" w:rsidRPr="000857C7" w:rsidRDefault="00022B04" w:rsidP="00022B04">
      <w:pPr>
        <w:rPr>
          <w:szCs w:val="24"/>
        </w:rPr>
      </w:pPr>
    </w:p>
    <w:p w:rsidR="00022B04" w:rsidRPr="000857C7" w:rsidRDefault="00022B04" w:rsidP="00022B04">
      <w:pPr>
        <w:rPr>
          <w:szCs w:val="24"/>
        </w:rPr>
      </w:pPr>
      <w:r w:rsidRPr="000857C7">
        <w:rPr>
          <w:szCs w:val="24"/>
        </w:rPr>
        <w:t xml:space="preserve">The Superintendent/designee shall be responsible for administering this policy.  In the event that an individual or organization disagrees with an action—or lack of action—on the part of the Superintendent/designee as he/she carries out the provisions of this policy, that individual or organization may appeal to the School Committee.  The ruling of the School Committee with respect to the provisions of this policy shall be final. </w:t>
      </w:r>
    </w:p>
    <w:p w:rsidR="00022B04" w:rsidRPr="000857C7" w:rsidRDefault="00022B04" w:rsidP="00022B04">
      <w:pPr>
        <w:rPr>
          <w:szCs w:val="24"/>
        </w:rPr>
      </w:pPr>
    </w:p>
    <w:p w:rsidR="000857C7" w:rsidRPr="000857C7" w:rsidRDefault="000857C7" w:rsidP="000857C7">
      <w:pPr>
        <w:rPr>
          <w:szCs w:val="24"/>
        </w:rPr>
      </w:pPr>
      <w:r w:rsidRPr="000857C7">
        <w:rPr>
          <w:szCs w:val="24"/>
        </w:rPr>
        <w:t>This right to appeal does not apply to student suspensions of 10 days or less or to matters submitted to grievance procedures under applicable collective bargaining agreements.</w:t>
      </w:r>
    </w:p>
    <w:p w:rsidR="000857C7" w:rsidRPr="000857C7" w:rsidRDefault="000857C7" w:rsidP="000857C7">
      <w:pPr>
        <w:rPr>
          <w:szCs w:val="24"/>
        </w:rPr>
      </w:pPr>
    </w:p>
    <w:p w:rsidR="000857C7" w:rsidRPr="000857C7" w:rsidRDefault="000857C7" w:rsidP="000857C7">
      <w:pPr>
        <w:rPr>
          <w:szCs w:val="24"/>
        </w:rPr>
      </w:pPr>
      <w:r w:rsidRPr="000857C7">
        <w:rPr>
          <w:szCs w:val="24"/>
        </w:rPr>
        <w:t>A copy of this policy shall be included in all school, parent, and employee handbooks or otherwise distributed to all school employees and students.</w:t>
      </w:r>
    </w:p>
    <w:p w:rsidR="00022B04" w:rsidRDefault="00022B04" w:rsidP="00022B04">
      <w:pPr>
        <w:ind w:firstLine="720"/>
        <w:jc w:val="right"/>
        <w:rPr>
          <w:szCs w:val="24"/>
        </w:rPr>
      </w:pPr>
    </w:p>
    <w:p w:rsidR="000857C7" w:rsidRPr="000857C7" w:rsidRDefault="000857C7" w:rsidP="00022B04">
      <w:pPr>
        <w:ind w:firstLine="720"/>
        <w:jc w:val="right"/>
        <w:rPr>
          <w:szCs w:val="24"/>
        </w:rPr>
      </w:pPr>
    </w:p>
    <w:p w:rsidR="00022B04" w:rsidRPr="000857C7" w:rsidRDefault="00022B04" w:rsidP="000857C7">
      <w:pPr>
        <w:jc w:val="center"/>
        <w:rPr>
          <w:szCs w:val="24"/>
        </w:rPr>
      </w:pPr>
      <w:r w:rsidRPr="000857C7">
        <w:rPr>
          <w:szCs w:val="24"/>
        </w:rPr>
        <w:t>Page 1 of 2</w:t>
      </w:r>
    </w:p>
    <w:p w:rsidR="00022B04" w:rsidRPr="000857C7" w:rsidRDefault="00022B04" w:rsidP="00022B04">
      <w:pPr>
        <w:ind w:firstLine="720"/>
        <w:jc w:val="right"/>
        <w:rPr>
          <w:b/>
          <w:i/>
          <w:szCs w:val="24"/>
        </w:rPr>
      </w:pPr>
      <w:r w:rsidRPr="000857C7">
        <w:rPr>
          <w:b/>
          <w:i/>
          <w:szCs w:val="24"/>
        </w:rPr>
        <w:lastRenderedPageBreak/>
        <w:t>CHERRYFIELD SCHOOL DEPARTMENT</w:t>
      </w:r>
    </w:p>
    <w:p w:rsidR="00022B04" w:rsidRPr="000857C7" w:rsidRDefault="00022B04" w:rsidP="00022B04">
      <w:pPr>
        <w:ind w:firstLine="720"/>
        <w:jc w:val="right"/>
        <w:rPr>
          <w:b/>
          <w:i/>
          <w:szCs w:val="24"/>
        </w:rPr>
      </w:pPr>
      <w:r w:rsidRPr="000857C7">
        <w:rPr>
          <w:b/>
          <w:i/>
          <w:szCs w:val="24"/>
        </w:rPr>
        <w:tab/>
      </w:r>
      <w:r w:rsidRPr="000857C7">
        <w:rPr>
          <w:b/>
          <w:i/>
          <w:szCs w:val="24"/>
        </w:rPr>
        <w:tab/>
      </w:r>
      <w:r w:rsidRPr="000857C7">
        <w:rPr>
          <w:b/>
          <w:i/>
          <w:szCs w:val="24"/>
        </w:rPr>
        <w:tab/>
      </w:r>
      <w:r w:rsidRPr="000857C7">
        <w:rPr>
          <w:b/>
          <w:i/>
          <w:szCs w:val="24"/>
        </w:rPr>
        <w:tab/>
      </w:r>
      <w:r w:rsidRPr="000857C7">
        <w:rPr>
          <w:b/>
          <w:i/>
          <w:szCs w:val="24"/>
        </w:rPr>
        <w:tab/>
      </w:r>
      <w:r w:rsidRPr="000857C7">
        <w:rPr>
          <w:b/>
          <w:i/>
          <w:szCs w:val="24"/>
        </w:rPr>
        <w:tab/>
      </w:r>
      <w:r w:rsidRPr="000857C7">
        <w:rPr>
          <w:b/>
          <w:i/>
          <w:szCs w:val="24"/>
        </w:rPr>
        <w:tab/>
        <w:t>NEPN/NSBA CODE:  ACAD</w:t>
      </w:r>
    </w:p>
    <w:p w:rsidR="00022B04" w:rsidRPr="000857C7" w:rsidRDefault="00022B04" w:rsidP="00022B04">
      <w:pPr>
        <w:rPr>
          <w:szCs w:val="24"/>
        </w:rPr>
      </w:pPr>
    </w:p>
    <w:p w:rsidR="00022B04" w:rsidRPr="000857C7" w:rsidRDefault="00022B04" w:rsidP="00022B04">
      <w:pPr>
        <w:rPr>
          <w:szCs w:val="24"/>
        </w:rPr>
      </w:pPr>
      <w:r w:rsidRPr="000857C7">
        <w:rPr>
          <w:szCs w:val="24"/>
        </w:rPr>
        <w:t>Legal Reference:</w:t>
      </w:r>
      <w:r w:rsidRPr="000857C7">
        <w:rPr>
          <w:szCs w:val="24"/>
        </w:rPr>
        <w:tab/>
        <w:t>20-A MRSA § 6553</w:t>
      </w:r>
    </w:p>
    <w:p w:rsidR="00022B04" w:rsidRPr="000857C7" w:rsidRDefault="00022B04" w:rsidP="00022B04">
      <w:pPr>
        <w:rPr>
          <w:szCs w:val="24"/>
        </w:rPr>
      </w:pPr>
    </w:p>
    <w:p w:rsidR="00022B04" w:rsidRPr="000857C7" w:rsidRDefault="00022B04" w:rsidP="00022B04">
      <w:pPr>
        <w:rPr>
          <w:szCs w:val="24"/>
        </w:rPr>
      </w:pPr>
      <w:r w:rsidRPr="000857C7">
        <w:rPr>
          <w:szCs w:val="24"/>
        </w:rPr>
        <w:t>Cross Reference:</w:t>
      </w:r>
      <w:r w:rsidRPr="000857C7">
        <w:rPr>
          <w:szCs w:val="24"/>
        </w:rPr>
        <w:tab/>
        <w:t>ACAA - Harassment and Sexual Harassment of Students</w:t>
      </w:r>
    </w:p>
    <w:p w:rsidR="00022B04" w:rsidRPr="000857C7" w:rsidRDefault="00022B04" w:rsidP="00022B04">
      <w:pPr>
        <w:rPr>
          <w:szCs w:val="24"/>
        </w:rPr>
      </w:pPr>
      <w:r w:rsidRPr="000857C7">
        <w:rPr>
          <w:szCs w:val="24"/>
        </w:rPr>
        <w:tab/>
      </w:r>
      <w:r w:rsidRPr="000857C7">
        <w:rPr>
          <w:szCs w:val="24"/>
        </w:rPr>
        <w:tab/>
      </w:r>
      <w:r w:rsidRPr="000857C7">
        <w:rPr>
          <w:szCs w:val="24"/>
        </w:rPr>
        <w:tab/>
        <w:t>ACAB - Harassment and Sexual Harassment of Employees</w:t>
      </w:r>
    </w:p>
    <w:p w:rsidR="00022B04" w:rsidRPr="000857C7" w:rsidRDefault="00022B04" w:rsidP="00022B04">
      <w:pPr>
        <w:rPr>
          <w:szCs w:val="24"/>
        </w:rPr>
      </w:pPr>
      <w:r w:rsidRPr="000857C7">
        <w:rPr>
          <w:szCs w:val="24"/>
        </w:rPr>
        <w:tab/>
      </w:r>
      <w:r w:rsidRPr="000857C7">
        <w:rPr>
          <w:szCs w:val="24"/>
        </w:rPr>
        <w:tab/>
      </w:r>
      <w:r w:rsidRPr="000857C7">
        <w:rPr>
          <w:szCs w:val="24"/>
        </w:rPr>
        <w:tab/>
        <w:t>JICIA - Weapons, Violence and School Safety</w:t>
      </w:r>
    </w:p>
    <w:p w:rsidR="00022B04" w:rsidRPr="000857C7" w:rsidRDefault="00022B04" w:rsidP="00022B04">
      <w:pPr>
        <w:rPr>
          <w:szCs w:val="24"/>
        </w:rPr>
      </w:pPr>
    </w:p>
    <w:p w:rsidR="00022B04" w:rsidRPr="000857C7" w:rsidRDefault="00022B04" w:rsidP="00022B04">
      <w:pPr>
        <w:rPr>
          <w:szCs w:val="24"/>
        </w:rPr>
      </w:pPr>
      <w:r w:rsidRPr="000857C7">
        <w:rPr>
          <w:szCs w:val="24"/>
        </w:rPr>
        <w:t xml:space="preserve">DATE ADOPTED: </w:t>
      </w:r>
      <w:r w:rsidR="000857C7">
        <w:rPr>
          <w:szCs w:val="24"/>
        </w:rPr>
        <w:tab/>
      </w:r>
      <w:r w:rsidRPr="000857C7">
        <w:rPr>
          <w:szCs w:val="24"/>
        </w:rPr>
        <w:t>September 10, 2013</w:t>
      </w:r>
    </w:p>
    <w:p w:rsidR="00022B04" w:rsidRPr="000857C7" w:rsidRDefault="00022B04" w:rsidP="00022B04">
      <w:pPr>
        <w:rPr>
          <w:szCs w:val="24"/>
        </w:rPr>
      </w:pPr>
    </w:p>
    <w:p w:rsidR="00022B04" w:rsidRPr="000857C7" w:rsidRDefault="00022B04" w:rsidP="00022B04">
      <w:pPr>
        <w:ind w:firstLine="720"/>
        <w:rPr>
          <w:szCs w:val="24"/>
        </w:rPr>
      </w:pPr>
    </w:p>
    <w:p w:rsidR="00022B04" w:rsidRPr="000857C7" w:rsidRDefault="00022B04" w:rsidP="00022B04">
      <w:pPr>
        <w:ind w:firstLine="720"/>
        <w:rPr>
          <w:szCs w:val="24"/>
        </w:rPr>
      </w:pPr>
    </w:p>
    <w:p w:rsidR="00022B04" w:rsidRPr="000857C7" w:rsidRDefault="00022B04" w:rsidP="00022B04">
      <w:pPr>
        <w:ind w:firstLine="720"/>
        <w:rPr>
          <w:szCs w:val="24"/>
        </w:rPr>
      </w:pPr>
    </w:p>
    <w:p w:rsidR="00022B04" w:rsidRPr="000857C7" w:rsidRDefault="00022B04" w:rsidP="00022B04">
      <w:pPr>
        <w:ind w:firstLine="720"/>
        <w:rPr>
          <w:szCs w:val="24"/>
        </w:rPr>
      </w:pPr>
    </w:p>
    <w:p w:rsidR="00022B04" w:rsidRPr="000857C7" w:rsidRDefault="00022B04" w:rsidP="00022B04">
      <w:pPr>
        <w:ind w:firstLine="720"/>
        <w:rPr>
          <w:szCs w:val="24"/>
        </w:rPr>
      </w:pPr>
    </w:p>
    <w:p w:rsidR="00022B04" w:rsidRPr="000857C7" w:rsidRDefault="00022B04" w:rsidP="00022B04">
      <w:pPr>
        <w:ind w:firstLine="720"/>
        <w:rPr>
          <w:szCs w:val="24"/>
        </w:rPr>
      </w:pPr>
    </w:p>
    <w:p w:rsidR="00022B04" w:rsidRPr="000857C7" w:rsidRDefault="00022B04" w:rsidP="00022B04">
      <w:pPr>
        <w:ind w:firstLine="720"/>
        <w:rPr>
          <w:szCs w:val="24"/>
        </w:rPr>
      </w:pPr>
    </w:p>
    <w:p w:rsidR="00022B04" w:rsidRPr="000857C7" w:rsidRDefault="00022B04" w:rsidP="00022B04">
      <w:pPr>
        <w:ind w:firstLine="720"/>
        <w:rPr>
          <w:szCs w:val="24"/>
        </w:rPr>
      </w:pPr>
    </w:p>
    <w:p w:rsidR="00022B04" w:rsidRPr="000857C7" w:rsidRDefault="00022B04" w:rsidP="00022B04">
      <w:pPr>
        <w:ind w:firstLine="720"/>
        <w:rPr>
          <w:szCs w:val="24"/>
        </w:rPr>
      </w:pPr>
    </w:p>
    <w:p w:rsidR="00022B04" w:rsidRPr="000857C7" w:rsidRDefault="00022B04" w:rsidP="00022B04">
      <w:pPr>
        <w:ind w:firstLine="720"/>
        <w:rPr>
          <w:szCs w:val="24"/>
        </w:rPr>
      </w:pPr>
    </w:p>
    <w:p w:rsidR="00022B04" w:rsidRPr="000857C7" w:rsidRDefault="00022B04" w:rsidP="00022B04">
      <w:pPr>
        <w:ind w:firstLine="720"/>
        <w:rPr>
          <w:szCs w:val="24"/>
        </w:rPr>
      </w:pPr>
    </w:p>
    <w:p w:rsidR="00022B04" w:rsidRPr="000857C7" w:rsidRDefault="00022B04" w:rsidP="00022B04">
      <w:pPr>
        <w:ind w:firstLine="720"/>
        <w:rPr>
          <w:szCs w:val="24"/>
        </w:rPr>
      </w:pPr>
    </w:p>
    <w:p w:rsidR="00022B04" w:rsidRPr="000857C7" w:rsidRDefault="00022B04" w:rsidP="00022B04">
      <w:pPr>
        <w:ind w:firstLine="720"/>
        <w:rPr>
          <w:szCs w:val="24"/>
        </w:rPr>
      </w:pPr>
    </w:p>
    <w:p w:rsidR="00022B04" w:rsidRPr="000857C7" w:rsidRDefault="00022B04" w:rsidP="00022B04">
      <w:pPr>
        <w:ind w:firstLine="720"/>
        <w:rPr>
          <w:szCs w:val="24"/>
        </w:rPr>
      </w:pPr>
    </w:p>
    <w:p w:rsidR="00022B04" w:rsidRPr="000857C7" w:rsidRDefault="00022B04" w:rsidP="00022B04">
      <w:pPr>
        <w:ind w:firstLine="720"/>
        <w:rPr>
          <w:szCs w:val="24"/>
        </w:rPr>
      </w:pPr>
    </w:p>
    <w:p w:rsidR="00022B04" w:rsidRPr="000857C7" w:rsidRDefault="00022B04" w:rsidP="00022B04">
      <w:pPr>
        <w:ind w:firstLine="720"/>
        <w:rPr>
          <w:szCs w:val="24"/>
        </w:rPr>
      </w:pPr>
    </w:p>
    <w:p w:rsidR="00022B04" w:rsidRPr="000857C7" w:rsidRDefault="00022B04" w:rsidP="00022B04">
      <w:pPr>
        <w:ind w:firstLine="720"/>
        <w:rPr>
          <w:szCs w:val="24"/>
        </w:rPr>
      </w:pPr>
    </w:p>
    <w:p w:rsidR="00022B04" w:rsidRPr="000857C7" w:rsidRDefault="00022B04" w:rsidP="00022B04">
      <w:pPr>
        <w:ind w:firstLine="720"/>
        <w:rPr>
          <w:szCs w:val="24"/>
        </w:rPr>
      </w:pPr>
    </w:p>
    <w:p w:rsidR="00022B04" w:rsidRPr="000857C7" w:rsidRDefault="00022B04" w:rsidP="00022B04">
      <w:pPr>
        <w:ind w:firstLine="720"/>
        <w:rPr>
          <w:szCs w:val="24"/>
        </w:rPr>
      </w:pPr>
    </w:p>
    <w:p w:rsidR="00022B04" w:rsidRPr="000857C7" w:rsidRDefault="00022B04" w:rsidP="00022B04">
      <w:pPr>
        <w:ind w:firstLine="720"/>
        <w:rPr>
          <w:szCs w:val="24"/>
        </w:rPr>
      </w:pPr>
    </w:p>
    <w:p w:rsidR="00022B04" w:rsidRPr="000857C7" w:rsidRDefault="00022B04" w:rsidP="00022B04">
      <w:pPr>
        <w:ind w:firstLine="720"/>
        <w:rPr>
          <w:szCs w:val="24"/>
        </w:rPr>
      </w:pPr>
    </w:p>
    <w:p w:rsidR="00022B04" w:rsidRPr="000857C7" w:rsidRDefault="00022B04" w:rsidP="00022B04">
      <w:pPr>
        <w:ind w:firstLine="720"/>
        <w:rPr>
          <w:szCs w:val="24"/>
        </w:rPr>
      </w:pPr>
    </w:p>
    <w:p w:rsidR="00022B04" w:rsidRPr="000857C7" w:rsidRDefault="00022B04" w:rsidP="00022B04">
      <w:pPr>
        <w:ind w:firstLine="720"/>
        <w:rPr>
          <w:szCs w:val="24"/>
        </w:rPr>
      </w:pPr>
    </w:p>
    <w:p w:rsidR="00022B04" w:rsidRPr="000857C7" w:rsidRDefault="00022B04" w:rsidP="00022B04">
      <w:pPr>
        <w:ind w:firstLine="720"/>
        <w:rPr>
          <w:szCs w:val="24"/>
        </w:rPr>
      </w:pPr>
    </w:p>
    <w:p w:rsidR="00022B04" w:rsidRPr="000857C7" w:rsidRDefault="00022B04" w:rsidP="00022B04">
      <w:pPr>
        <w:ind w:firstLine="720"/>
        <w:rPr>
          <w:szCs w:val="24"/>
        </w:rPr>
      </w:pPr>
    </w:p>
    <w:p w:rsidR="00022B04" w:rsidRPr="000857C7" w:rsidRDefault="00022B04" w:rsidP="00022B04">
      <w:pPr>
        <w:ind w:firstLine="720"/>
        <w:rPr>
          <w:szCs w:val="24"/>
        </w:rPr>
      </w:pPr>
    </w:p>
    <w:p w:rsidR="00022B04" w:rsidRPr="000857C7" w:rsidRDefault="00022B04" w:rsidP="00022B04">
      <w:pPr>
        <w:ind w:firstLine="720"/>
        <w:rPr>
          <w:szCs w:val="24"/>
        </w:rPr>
      </w:pPr>
      <w:r w:rsidRPr="000857C7">
        <w:rPr>
          <w:szCs w:val="24"/>
        </w:rPr>
        <w:tab/>
      </w:r>
      <w:r w:rsidRPr="000857C7">
        <w:rPr>
          <w:szCs w:val="24"/>
        </w:rPr>
        <w:tab/>
      </w:r>
      <w:r w:rsidRPr="000857C7">
        <w:rPr>
          <w:szCs w:val="24"/>
        </w:rPr>
        <w:tab/>
      </w:r>
      <w:r w:rsidRPr="000857C7">
        <w:rPr>
          <w:szCs w:val="24"/>
        </w:rPr>
        <w:tab/>
      </w:r>
      <w:r w:rsidRPr="000857C7">
        <w:rPr>
          <w:szCs w:val="24"/>
        </w:rPr>
        <w:tab/>
      </w:r>
      <w:r w:rsidRPr="000857C7">
        <w:rPr>
          <w:szCs w:val="24"/>
        </w:rPr>
        <w:tab/>
      </w:r>
      <w:r w:rsidRPr="000857C7">
        <w:rPr>
          <w:szCs w:val="24"/>
        </w:rPr>
        <w:tab/>
      </w:r>
      <w:r w:rsidRPr="000857C7">
        <w:rPr>
          <w:szCs w:val="24"/>
        </w:rPr>
        <w:tab/>
      </w:r>
      <w:r w:rsidRPr="000857C7">
        <w:rPr>
          <w:szCs w:val="24"/>
        </w:rPr>
        <w:tab/>
      </w:r>
    </w:p>
    <w:p w:rsidR="00022B04" w:rsidRPr="000857C7" w:rsidRDefault="00022B04" w:rsidP="00022B04">
      <w:pPr>
        <w:ind w:firstLine="720"/>
        <w:rPr>
          <w:szCs w:val="24"/>
        </w:rPr>
      </w:pPr>
    </w:p>
    <w:p w:rsidR="00022B04" w:rsidRPr="000857C7" w:rsidRDefault="00022B04" w:rsidP="00022B04">
      <w:pPr>
        <w:ind w:firstLine="720"/>
        <w:rPr>
          <w:szCs w:val="24"/>
        </w:rPr>
      </w:pPr>
    </w:p>
    <w:p w:rsidR="00022B04" w:rsidRPr="000857C7" w:rsidRDefault="00022B04" w:rsidP="00022B04">
      <w:pPr>
        <w:ind w:firstLine="720"/>
        <w:rPr>
          <w:szCs w:val="24"/>
        </w:rPr>
      </w:pPr>
    </w:p>
    <w:p w:rsidR="000857C7" w:rsidRDefault="000857C7" w:rsidP="00022B04">
      <w:pPr>
        <w:ind w:firstLine="720"/>
        <w:jc w:val="right"/>
        <w:rPr>
          <w:szCs w:val="24"/>
        </w:rPr>
      </w:pPr>
    </w:p>
    <w:p w:rsidR="000857C7" w:rsidRDefault="000857C7" w:rsidP="00022B04">
      <w:pPr>
        <w:ind w:firstLine="720"/>
        <w:jc w:val="right"/>
        <w:rPr>
          <w:szCs w:val="24"/>
        </w:rPr>
      </w:pPr>
    </w:p>
    <w:p w:rsidR="000857C7" w:rsidRDefault="000857C7" w:rsidP="00022B04">
      <w:pPr>
        <w:ind w:firstLine="720"/>
        <w:jc w:val="right"/>
        <w:rPr>
          <w:szCs w:val="24"/>
        </w:rPr>
      </w:pPr>
    </w:p>
    <w:p w:rsidR="000857C7" w:rsidRDefault="000857C7" w:rsidP="00022B04">
      <w:pPr>
        <w:ind w:firstLine="720"/>
        <w:jc w:val="right"/>
        <w:rPr>
          <w:szCs w:val="24"/>
        </w:rPr>
      </w:pPr>
    </w:p>
    <w:p w:rsidR="000857C7" w:rsidRDefault="000857C7" w:rsidP="00022B04">
      <w:pPr>
        <w:ind w:firstLine="720"/>
        <w:jc w:val="right"/>
        <w:rPr>
          <w:szCs w:val="24"/>
        </w:rPr>
      </w:pPr>
    </w:p>
    <w:p w:rsidR="000857C7" w:rsidRDefault="000857C7" w:rsidP="00022B04">
      <w:pPr>
        <w:ind w:firstLine="720"/>
        <w:jc w:val="right"/>
        <w:rPr>
          <w:szCs w:val="24"/>
        </w:rPr>
      </w:pPr>
    </w:p>
    <w:p w:rsidR="000857C7" w:rsidRDefault="000857C7" w:rsidP="00022B04">
      <w:pPr>
        <w:ind w:firstLine="720"/>
        <w:jc w:val="right"/>
        <w:rPr>
          <w:szCs w:val="24"/>
        </w:rPr>
      </w:pPr>
    </w:p>
    <w:p w:rsidR="000857C7" w:rsidRDefault="000857C7" w:rsidP="00022B04">
      <w:pPr>
        <w:ind w:firstLine="720"/>
        <w:jc w:val="right"/>
        <w:rPr>
          <w:szCs w:val="24"/>
        </w:rPr>
      </w:pPr>
    </w:p>
    <w:p w:rsidR="000857C7" w:rsidRDefault="000857C7" w:rsidP="00022B04">
      <w:pPr>
        <w:ind w:firstLine="720"/>
        <w:jc w:val="right"/>
        <w:rPr>
          <w:szCs w:val="24"/>
        </w:rPr>
      </w:pPr>
    </w:p>
    <w:p w:rsidR="000857C7" w:rsidRDefault="000857C7" w:rsidP="00022B04">
      <w:pPr>
        <w:ind w:firstLine="720"/>
        <w:jc w:val="right"/>
        <w:rPr>
          <w:szCs w:val="24"/>
        </w:rPr>
      </w:pPr>
    </w:p>
    <w:p w:rsidR="00D30155" w:rsidRPr="0081158E" w:rsidRDefault="00022B04" w:rsidP="000857C7">
      <w:pPr>
        <w:jc w:val="center"/>
      </w:pPr>
      <w:r w:rsidRPr="000857C7">
        <w:rPr>
          <w:szCs w:val="24"/>
        </w:rPr>
        <w:t>Page 2 of 2</w:t>
      </w:r>
    </w:p>
    <w:sectPr w:rsidR="00D30155" w:rsidRPr="0081158E" w:rsidSect="00D30155">
      <w:pgSz w:w="12240" w:h="15840"/>
      <w:pgMar w:top="720" w:right="864"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E0B6961"/>
    <w:multiLevelType w:val="hybridMultilevel"/>
    <w:tmpl w:val="AB648866"/>
    <w:lvl w:ilvl="0" w:tplc="4D1207E2">
      <w:start w:val="1"/>
      <w:numFmt w:val="decimal"/>
      <w:lvlText w:val="%1."/>
      <w:lvlJc w:val="left"/>
      <w:pPr>
        <w:ind w:left="2070" w:hanging="63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7830288D"/>
    <w:multiLevelType w:val="hybridMultilevel"/>
    <w:tmpl w:val="14F42480"/>
    <w:lvl w:ilvl="0" w:tplc="4D1207E2">
      <w:start w:val="1"/>
      <w:numFmt w:val="decimal"/>
      <w:lvlText w:val="%1."/>
      <w:lvlJc w:val="left"/>
      <w:pPr>
        <w:ind w:left="2070" w:hanging="63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155"/>
    <w:rsid w:val="00022B04"/>
    <w:rsid w:val="000857C7"/>
    <w:rsid w:val="00143F98"/>
    <w:rsid w:val="00285E14"/>
    <w:rsid w:val="002E6552"/>
    <w:rsid w:val="0048059C"/>
    <w:rsid w:val="0064300F"/>
    <w:rsid w:val="00774EB8"/>
    <w:rsid w:val="0080152D"/>
    <w:rsid w:val="0081158E"/>
    <w:rsid w:val="00841B37"/>
    <w:rsid w:val="009169A5"/>
    <w:rsid w:val="009F2B59"/>
    <w:rsid w:val="009F6465"/>
    <w:rsid w:val="00AF73DC"/>
    <w:rsid w:val="00CD69D2"/>
    <w:rsid w:val="00D30155"/>
    <w:rsid w:val="00E233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D98FD1-1554-4F31-BC7F-ABB0396BD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0155"/>
    <w:pPr>
      <w:spacing w:after="0" w:line="240"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30155"/>
    <w:pPr>
      <w:spacing w:after="0" w:line="240" w:lineRule="auto"/>
    </w:pPr>
  </w:style>
  <w:style w:type="paragraph" w:customStyle="1" w:styleId="text">
    <w:name w:val="text"/>
    <w:rsid w:val="00D30155"/>
    <w:pPr>
      <w:autoSpaceDE w:val="0"/>
      <w:autoSpaceDN w:val="0"/>
      <w:adjustRightInd w:val="0"/>
      <w:spacing w:after="0" w:line="260" w:lineRule="atLeast"/>
      <w:ind w:firstLine="360"/>
      <w:jc w:val="both"/>
    </w:pPr>
    <w:rPr>
      <w:rFonts w:ascii="Times New Roman" w:eastAsia="Times New Roman" w:hAnsi="Times New Roman" w:cs="Times New Roman"/>
      <w:color w:val="000000"/>
    </w:rPr>
  </w:style>
  <w:style w:type="paragraph" w:customStyle="1" w:styleId="subhead2">
    <w:name w:val="subhead2"/>
    <w:rsid w:val="00D30155"/>
    <w:pPr>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head">
    <w:name w:val="head"/>
    <w:basedOn w:val="Normal"/>
    <w:rsid w:val="00D30155"/>
    <w:pPr>
      <w:tabs>
        <w:tab w:val="left" w:pos="450"/>
      </w:tabs>
      <w:autoSpaceDE w:val="0"/>
      <w:autoSpaceDN w:val="0"/>
      <w:adjustRightInd w:val="0"/>
      <w:ind w:left="360"/>
    </w:pPr>
    <w:rPr>
      <w:rFonts w:ascii="Copperplate Gothic Bold" w:eastAsia="Times New Roman" w:hAnsi="Copperplate Gothic Bold"/>
      <w:smallCaps/>
      <w:sz w:val="32"/>
      <w:szCs w:val="32"/>
    </w:rPr>
  </w:style>
  <w:style w:type="paragraph" w:styleId="BodyText">
    <w:name w:val="Body Text"/>
    <w:basedOn w:val="Normal"/>
    <w:link w:val="BodyTextChar"/>
    <w:uiPriority w:val="99"/>
    <w:semiHidden/>
    <w:unhideWhenUsed/>
    <w:rsid w:val="0080152D"/>
    <w:pPr>
      <w:spacing w:after="120"/>
    </w:pPr>
  </w:style>
  <w:style w:type="character" w:customStyle="1" w:styleId="BodyTextChar">
    <w:name w:val="Body Text Char"/>
    <w:basedOn w:val="DefaultParagraphFont"/>
    <w:link w:val="BodyText"/>
    <w:uiPriority w:val="99"/>
    <w:semiHidden/>
    <w:rsid w:val="0080152D"/>
    <w:rPr>
      <w:rFonts w:ascii="Times New Roman" w:eastAsia="Calibri" w:hAnsi="Times New Roman" w:cs="Times New Roman"/>
      <w:sz w:val="24"/>
    </w:rPr>
  </w:style>
  <w:style w:type="paragraph" w:styleId="BodyText2">
    <w:name w:val="Body Text 2"/>
    <w:basedOn w:val="Normal"/>
    <w:link w:val="BodyText2Char"/>
    <w:uiPriority w:val="99"/>
    <w:semiHidden/>
    <w:unhideWhenUsed/>
    <w:rsid w:val="0080152D"/>
    <w:pPr>
      <w:spacing w:after="120" w:line="480" w:lineRule="auto"/>
    </w:pPr>
  </w:style>
  <w:style w:type="character" w:customStyle="1" w:styleId="BodyText2Char">
    <w:name w:val="Body Text 2 Char"/>
    <w:basedOn w:val="DefaultParagraphFont"/>
    <w:link w:val="BodyText2"/>
    <w:uiPriority w:val="99"/>
    <w:semiHidden/>
    <w:rsid w:val="0080152D"/>
    <w:rPr>
      <w:rFonts w:ascii="Times New Roman" w:eastAsia="Calibri" w:hAnsi="Times New Roman" w:cs="Times New Roman"/>
      <w:sz w:val="24"/>
    </w:rPr>
  </w:style>
  <w:style w:type="paragraph" w:styleId="BodyTextIndent">
    <w:name w:val="Body Text Indent"/>
    <w:basedOn w:val="Normal"/>
    <w:link w:val="BodyTextIndentChar"/>
    <w:uiPriority w:val="99"/>
    <w:semiHidden/>
    <w:unhideWhenUsed/>
    <w:rsid w:val="00E23380"/>
    <w:pPr>
      <w:spacing w:after="120"/>
      <w:ind w:left="360"/>
    </w:pPr>
  </w:style>
  <w:style w:type="character" w:customStyle="1" w:styleId="BodyTextIndentChar">
    <w:name w:val="Body Text Indent Char"/>
    <w:basedOn w:val="DefaultParagraphFont"/>
    <w:link w:val="BodyTextIndent"/>
    <w:uiPriority w:val="99"/>
    <w:semiHidden/>
    <w:rsid w:val="00E23380"/>
    <w:rPr>
      <w:rFonts w:ascii="Times New Roman" w:eastAsia="Calibri" w:hAnsi="Times New Roman" w:cs="Times New Roman"/>
      <w:sz w:val="24"/>
    </w:rPr>
  </w:style>
  <w:style w:type="paragraph" w:styleId="ListParagraph">
    <w:name w:val="List Paragraph"/>
    <w:basedOn w:val="Normal"/>
    <w:uiPriority w:val="34"/>
    <w:qFormat/>
    <w:rsid w:val="009F2B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495</Words>
  <Characters>2827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Hamel</dc:creator>
  <cp:keywords/>
  <dc:description/>
  <cp:lastModifiedBy>Theresa Hamel</cp:lastModifiedBy>
  <cp:revision>3</cp:revision>
  <dcterms:created xsi:type="dcterms:W3CDTF">2014-09-23T16:22:00Z</dcterms:created>
  <dcterms:modified xsi:type="dcterms:W3CDTF">2014-09-23T16:25:00Z</dcterms:modified>
</cp:coreProperties>
</file>