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13" w:rsidRPr="000C449A" w:rsidRDefault="00C52113" w:rsidP="00C52113">
      <w:pPr>
        <w:mirrorIndents/>
        <w:jc w:val="right"/>
        <w:rPr>
          <w:b/>
          <w:i/>
          <w:szCs w:val="24"/>
        </w:rPr>
      </w:pPr>
      <w:bookmarkStart w:id="0" w:name="_GoBack"/>
      <w:bookmarkEnd w:id="0"/>
      <w:r w:rsidRPr="000C449A">
        <w:rPr>
          <w:b/>
          <w:i/>
          <w:szCs w:val="24"/>
        </w:rPr>
        <w:t>CHERRYFIELD SCHOOL DEPARTMENT</w:t>
      </w:r>
    </w:p>
    <w:p w:rsidR="00C52113" w:rsidRPr="000C449A" w:rsidRDefault="00C52113" w:rsidP="00C52113">
      <w:pPr>
        <w:jc w:val="right"/>
        <w:rPr>
          <w:b/>
          <w:i/>
          <w:szCs w:val="24"/>
        </w:rPr>
      </w:pPr>
      <w:r w:rsidRPr="000C449A">
        <w:rPr>
          <w:b/>
          <w:i/>
          <w:szCs w:val="24"/>
        </w:rPr>
        <w:tab/>
      </w:r>
      <w:r w:rsidRPr="000C449A">
        <w:rPr>
          <w:b/>
          <w:i/>
          <w:szCs w:val="24"/>
        </w:rPr>
        <w:tab/>
      </w:r>
      <w:r w:rsidRPr="000C449A">
        <w:rPr>
          <w:b/>
          <w:i/>
          <w:szCs w:val="24"/>
        </w:rPr>
        <w:tab/>
      </w:r>
      <w:r w:rsidRPr="000C449A">
        <w:rPr>
          <w:b/>
          <w:i/>
          <w:szCs w:val="24"/>
        </w:rPr>
        <w:tab/>
      </w:r>
      <w:r w:rsidRPr="000C449A">
        <w:rPr>
          <w:b/>
          <w:i/>
          <w:szCs w:val="24"/>
        </w:rPr>
        <w:tab/>
      </w:r>
      <w:r w:rsidRPr="000C449A">
        <w:rPr>
          <w:b/>
          <w:i/>
          <w:szCs w:val="24"/>
        </w:rPr>
        <w:tab/>
      </w:r>
      <w:r w:rsidRPr="000C449A">
        <w:rPr>
          <w:b/>
          <w:i/>
          <w:szCs w:val="24"/>
        </w:rPr>
        <w:tab/>
      </w:r>
      <w:r w:rsidRPr="000C449A">
        <w:rPr>
          <w:b/>
          <w:i/>
          <w:szCs w:val="24"/>
        </w:rPr>
        <w:tab/>
        <w:t>NEPN/NSBA CODE:  DN</w:t>
      </w:r>
    </w:p>
    <w:p w:rsidR="00C52113" w:rsidRPr="000C449A" w:rsidRDefault="00C52113" w:rsidP="00C52113">
      <w:pPr>
        <w:rPr>
          <w:szCs w:val="24"/>
        </w:rPr>
      </w:pPr>
    </w:p>
    <w:p w:rsidR="00C52113" w:rsidRPr="000C449A" w:rsidRDefault="00C52113" w:rsidP="00C52113">
      <w:pPr>
        <w:jc w:val="center"/>
        <w:outlineLvl w:val="0"/>
        <w:rPr>
          <w:szCs w:val="24"/>
        </w:rPr>
      </w:pPr>
      <w:r w:rsidRPr="000C449A">
        <w:rPr>
          <w:b/>
          <w:szCs w:val="24"/>
        </w:rPr>
        <w:t>SCHOOL PROPERTIES DISPOSITION</w:t>
      </w:r>
    </w:p>
    <w:p w:rsidR="00C52113" w:rsidRPr="000C449A" w:rsidRDefault="00C52113" w:rsidP="00C52113">
      <w:pPr>
        <w:rPr>
          <w:szCs w:val="24"/>
        </w:rPr>
      </w:pPr>
    </w:p>
    <w:p w:rsidR="00C52113" w:rsidRPr="000C449A" w:rsidRDefault="00C52113" w:rsidP="00C52113">
      <w:pPr>
        <w:rPr>
          <w:szCs w:val="24"/>
        </w:rPr>
      </w:pPr>
      <w:r w:rsidRPr="000C449A">
        <w:rPr>
          <w:szCs w:val="24"/>
        </w:rPr>
        <w:t>The Superintendent is authorized to determine, through procedures he/she develops, when personal property (supplies, materials, equipment), as distinguished from real property, is obsolete or no longer of use to the school unit and to declare it surplus.</w:t>
      </w:r>
    </w:p>
    <w:p w:rsidR="00C52113" w:rsidRPr="000C449A" w:rsidRDefault="00C52113" w:rsidP="00C52113">
      <w:pPr>
        <w:rPr>
          <w:szCs w:val="24"/>
        </w:rPr>
      </w:pPr>
    </w:p>
    <w:p w:rsidR="00C52113" w:rsidRPr="000C449A" w:rsidRDefault="00C52113" w:rsidP="00C52113">
      <w:pPr>
        <w:pStyle w:val="BodyText"/>
        <w:rPr>
          <w:szCs w:val="24"/>
        </w:rPr>
      </w:pPr>
      <w:r w:rsidRPr="000C449A">
        <w:rPr>
          <w:szCs w:val="24"/>
        </w:rPr>
        <w:t>The School Committee is to be informed of any property declared surplus by the Superintendent prior to its disposal.  Procedures for disposal of all surplus personal property shall be in accordance with the following:</w:t>
      </w:r>
    </w:p>
    <w:p w:rsidR="00C52113" w:rsidRPr="000C449A" w:rsidRDefault="00C52113" w:rsidP="00C52113">
      <w:pPr>
        <w:rPr>
          <w:szCs w:val="24"/>
        </w:rPr>
      </w:pPr>
    </w:p>
    <w:p w:rsidR="00C52113" w:rsidRPr="000C449A" w:rsidRDefault="00C52113" w:rsidP="00C52113">
      <w:pPr>
        <w:tabs>
          <w:tab w:val="left" w:pos="720"/>
        </w:tabs>
        <w:ind w:left="1440" w:hanging="1440"/>
        <w:rPr>
          <w:szCs w:val="24"/>
        </w:rPr>
      </w:pPr>
      <w:r w:rsidRPr="000C449A">
        <w:rPr>
          <w:szCs w:val="24"/>
        </w:rPr>
        <w:tab/>
        <w:t>A.</w:t>
      </w:r>
      <w:r w:rsidRPr="000C449A">
        <w:rPr>
          <w:szCs w:val="24"/>
        </w:rPr>
        <w:tab/>
        <w:t>Other municipal departments are to be informed in writing of property declared surplus and are to have first option to purchase.  The charges for municipal purchases shall be determined by the Superintendent after consultation with the School Committee.</w:t>
      </w:r>
    </w:p>
    <w:p w:rsidR="00C52113" w:rsidRPr="000C449A" w:rsidRDefault="00C52113" w:rsidP="00C52113">
      <w:pPr>
        <w:tabs>
          <w:tab w:val="left" w:pos="720"/>
        </w:tabs>
        <w:ind w:left="1440" w:hanging="1440"/>
        <w:rPr>
          <w:szCs w:val="24"/>
        </w:rPr>
      </w:pPr>
    </w:p>
    <w:p w:rsidR="00C52113" w:rsidRPr="000C449A" w:rsidRDefault="00C52113" w:rsidP="00C52113">
      <w:pPr>
        <w:tabs>
          <w:tab w:val="left" w:pos="720"/>
        </w:tabs>
        <w:ind w:left="1440" w:hanging="1440"/>
        <w:rPr>
          <w:szCs w:val="24"/>
        </w:rPr>
      </w:pPr>
      <w:r w:rsidRPr="000C449A">
        <w:rPr>
          <w:szCs w:val="24"/>
        </w:rPr>
        <w:tab/>
        <w:t>B.</w:t>
      </w:r>
      <w:r w:rsidRPr="000C449A">
        <w:rPr>
          <w:szCs w:val="24"/>
        </w:rPr>
        <w:tab/>
        <w:t>Surplus property, including books, to be offered for sale shall be disposed of by sealed bid, public auction, or public sale.  Public notice of any sale of surplus property shall be given at least one week in advance of an auction, sale or opening of sealed bids.</w:t>
      </w:r>
    </w:p>
    <w:p w:rsidR="00C52113" w:rsidRPr="000C449A" w:rsidRDefault="00C52113" w:rsidP="00C52113">
      <w:pPr>
        <w:tabs>
          <w:tab w:val="left" w:pos="720"/>
        </w:tabs>
        <w:ind w:left="1440" w:hanging="1440"/>
        <w:rPr>
          <w:szCs w:val="24"/>
        </w:rPr>
      </w:pPr>
    </w:p>
    <w:p w:rsidR="00C52113" w:rsidRPr="000C449A" w:rsidRDefault="00C52113" w:rsidP="00C52113">
      <w:pPr>
        <w:tabs>
          <w:tab w:val="left" w:pos="720"/>
        </w:tabs>
        <w:ind w:left="1440" w:hanging="1440"/>
        <w:rPr>
          <w:szCs w:val="24"/>
        </w:rPr>
      </w:pPr>
      <w:r w:rsidRPr="000C449A">
        <w:rPr>
          <w:szCs w:val="24"/>
        </w:rPr>
        <w:tab/>
        <w:t>C.</w:t>
      </w:r>
      <w:r w:rsidRPr="000C449A">
        <w:rPr>
          <w:szCs w:val="24"/>
        </w:rPr>
        <w:tab/>
        <w:t>Library books, textbooks and instructional materials are to be disposed of by a means most likely to offer promise of continuing educational benefit, first to citizens of the school unit, then to others.</w:t>
      </w:r>
    </w:p>
    <w:p w:rsidR="00C52113" w:rsidRPr="000C449A" w:rsidRDefault="00C52113" w:rsidP="00C52113">
      <w:pPr>
        <w:tabs>
          <w:tab w:val="left" w:pos="720"/>
        </w:tabs>
        <w:ind w:left="1440" w:hanging="1440"/>
        <w:rPr>
          <w:szCs w:val="24"/>
        </w:rPr>
      </w:pPr>
    </w:p>
    <w:p w:rsidR="00C52113" w:rsidRPr="000C449A" w:rsidRDefault="00C52113" w:rsidP="00C52113">
      <w:pPr>
        <w:tabs>
          <w:tab w:val="left" w:pos="720"/>
        </w:tabs>
        <w:ind w:left="1440" w:hanging="1440"/>
        <w:rPr>
          <w:szCs w:val="24"/>
        </w:rPr>
      </w:pPr>
      <w:r w:rsidRPr="000C449A">
        <w:rPr>
          <w:szCs w:val="24"/>
        </w:rPr>
        <w:tab/>
        <w:t>D.</w:t>
      </w:r>
      <w:r w:rsidRPr="000C449A">
        <w:rPr>
          <w:szCs w:val="24"/>
        </w:rPr>
        <w:tab/>
        <w:t>Any surplus property that is offered for public sale and is not sold may be disposed of in a manner deemed advisable by the superintendent, including donation to non-profit agencies.</w:t>
      </w:r>
    </w:p>
    <w:p w:rsidR="00C52113" w:rsidRPr="000C449A" w:rsidRDefault="00C52113" w:rsidP="00C52113">
      <w:pPr>
        <w:tabs>
          <w:tab w:val="left" w:pos="720"/>
        </w:tabs>
        <w:ind w:left="1440" w:hanging="1440"/>
        <w:rPr>
          <w:szCs w:val="24"/>
        </w:rPr>
      </w:pPr>
    </w:p>
    <w:p w:rsidR="00C52113" w:rsidRPr="000C449A" w:rsidRDefault="00C52113" w:rsidP="00C52113">
      <w:pPr>
        <w:tabs>
          <w:tab w:val="left" w:pos="720"/>
        </w:tabs>
        <w:ind w:left="1440" w:hanging="1440"/>
        <w:rPr>
          <w:szCs w:val="24"/>
        </w:rPr>
      </w:pPr>
      <w:r w:rsidRPr="000C449A">
        <w:rPr>
          <w:szCs w:val="24"/>
        </w:rPr>
        <w:tab/>
        <w:t>E.</w:t>
      </w:r>
      <w:r w:rsidRPr="000C449A">
        <w:rPr>
          <w:szCs w:val="24"/>
        </w:rPr>
        <w:tab/>
        <w:t>Any property determined to be worthless, or for any reason is considered to be inappropriate for sale, shall be disposed of in a manner the Superintendent deems appropriate after so informing the School Committee, with recycling as a priority where feasible.</w:t>
      </w:r>
    </w:p>
    <w:p w:rsidR="00C52113" w:rsidRPr="000C449A" w:rsidRDefault="00C52113" w:rsidP="00C52113">
      <w:pPr>
        <w:tabs>
          <w:tab w:val="left" w:pos="720"/>
        </w:tabs>
        <w:ind w:left="1440" w:hanging="1440"/>
        <w:rPr>
          <w:szCs w:val="24"/>
        </w:rPr>
      </w:pPr>
    </w:p>
    <w:p w:rsidR="00C52113" w:rsidRDefault="00C52113" w:rsidP="00C52113">
      <w:pPr>
        <w:tabs>
          <w:tab w:val="left" w:pos="720"/>
        </w:tabs>
        <w:ind w:left="1440" w:hanging="1440"/>
        <w:rPr>
          <w:szCs w:val="24"/>
        </w:rPr>
      </w:pPr>
      <w:r w:rsidRPr="000C449A">
        <w:rPr>
          <w:szCs w:val="24"/>
        </w:rPr>
        <w:tab/>
        <w:t>F.</w:t>
      </w:r>
      <w:r w:rsidRPr="000C449A">
        <w:rPr>
          <w:szCs w:val="24"/>
        </w:rPr>
        <w:tab/>
        <w:t>Any school unit identification that has been applied to the surplus property shall be removed or, if not possible to remove, be further identified to indicate the intended disposition and surplus nature (i.e., “SOLD BY”, “SURPLUS”).</w:t>
      </w:r>
    </w:p>
    <w:p w:rsidR="000C449A" w:rsidRPr="000C449A" w:rsidRDefault="000C449A" w:rsidP="00C52113">
      <w:pPr>
        <w:tabs>
          <w:tab w:val="left" w:pos="720"/>
        </w:tabs>
        <w:ind w:left="1440" w:hanging="1440"/>
        <w:rPr>
          <w:szCs w:val="24"/>
        </w:rPr>
      </w:pPr>
    </w:p>
    <w:p w:rsidR="00C52113" w:rsidRPr="000C449A" w:rsidRDefault="00C52113" w:rsidP="00C52113">
      <w:pPr>
        <w:rPr>
          <w:szCs w:val="24"/>
        </w:rPr>
      </w:pPr>
      <w:r w:rsidRPr="000C449A">
        <w:rPr>
          <w:szCs w:val="24"/>
        </w:rPr>
        <w:t>All revenues which result from the sale of surplus property shall be credited as miscellaneous income except in any instance where law requires that it be credited to a specific account.</w:t>
      </w:r>
    </w:p>
    <w:p w:rsidR="00C52113" w:rsidRPr="000C449A" w:rsidRDefault="00C52113" w:rsidP="00C52113">
      <w:pPr>
        <w:rPr>
          <w:szCs w:val="24"/>
        </w:rPr>
      </w:pPr>
    </w:p>
    <w:p w:rsidR="00C52113" w:rsidRPr="000C449A" w:rsidRDefault="00C52113" w:rsidP="00C52113">
      <w:pPr>
        <w:outlineLvl w:val="0"/>
        <w:rPr>
          <w:szCs w:val="24"/>
        </w:rPr>
      </w:pPr>
      <w:r w:rsidRPr="000C449A">
        <w:rPr>
          <w:szCs w:val="24"/>
        </w:rPr>
        <w:t>Legal Reference:</w:t>
      </w:r>
      <w:r w:rsidRPr="000C449A">
        <w:rPr>
          <w:szCs w:val="24"/>
        </w:rPr>
        <w:tab/>
        <w:t>20-A MRSA § 7</w:t>
      </w:r>
    </w:p>
    <w:p w:rsidR="00C52113" w:rsidRPr="000C449A" w:rsidRDefault="00C52113" w:rsidP="00C52113">
      <w:pPr>
        <w:rPr>
          <w:szCs w:val="24"/>
        </w:rPr>
      </w:pPr>
    </w:p>
    <w:p w:rsidR="00C52113" w:rsidRPr="000C449A" w:rsidRDefault="00C52113" w:rsidP="00C52113">
      <w:pPr>
        <w:rPr>
          <w:szCs w:val="24"/>
        </w:rPr>
      </w:pPr>
      <w:r w:rsidRPr="000C449A">
        <w:rPr>
          <w:szCs w:val="24"/>
        </w:rPr>
        <w:t xml:space="preserve">DATE ADOPTED: </w:t>
      </w:r>
      <w:r w:rsidR="000C449A">
        <w:rPr>
          <w:szCs w:val="24"/>
        </w:rPr>
        <w:tab/>
      </w:r>
      <w:r w:rsidRPr="000C449A">
        <w:rPr>
          <w:szCs w:val="24"/>
        </w:rPr>
        <w:t>September 10, 2013</w:t>
      </w:r>
    </w:p>
    <w:p w:rsidR="000D255D" w:rsidRDefault="000D255D" w:rsidP="00D72020"/>
    <w:p w:rsidR="000C449A" w:rsidRDefault="000C449A" w:rsidP="00D72020"/>
    <w:p w:rsidR="000C449A" w:rsidRDefault="000C449A" w:rsidP="00D72020"/>
    <w:p w:rsidR="000C449A" w:rsidRDefault="000C449A" w:rsidP="00D72020"/>
    <w:p w:rsidR="000C449A" w:rsidRPr="00D72020" w:rsidRDefault="000C449A" w:rsidP="000C449A">
      <w:pPr>
        <w:jc w:val="center"/>
      </w:pPr>
      <w:r>
        <w:t>Page 1 of 1</w:t>
      </w:r>
    </w:p>
    <w:sectPr w:rsidR="000C449A" w:rsidRPr="00D72020" w:rsidSect="00536AA7">
      <w:pgSz w:w="12240" w:h="15840"/>
      <w:pgMar w:top="72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7">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2">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5">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5"/>
  </w:num>
  <w:num w:numId="2">
    <w:abstractNumId w:val="22"/>
  </w:num>
  <w:num w:numId="3">
    <w:abstractNumId w:val="14"/>
  </w:num>
  <w:num w:numId="4">
    <w:abstractNumId w:val="6"/>
  </w:num>
  <w:num w:numId="5">
    <w:abstractNumId w:val="23"/>
  </w:num>
  <w:num w:numId="6">
    <w:abstractNumId w:val="3"/>
  </w:num>
  <w:num w:numId="7">
    <w:abstractNumId w:val="26"/>
  </w:num>
  <w:num w:numId="8">
    <w:abstractNumId w:val="9"/>
  </w:num>
  <w:num w:numId="9">
    <w:abstractNumId w:val="16"/>
  </w:num>
  <w:num w:numId="10">
    <w:abstractNumId w:val="13"/>
  </w:num>
  <w:num w:numId="11">
    <w:abstractNumId w:val="24"/>
  </w:num>
  <w:num w:numId="12">
    <w:abstractNumId w:val="2"/>
  </w:num>
  <w:num w:numId="13">
    <w:abstractNumId w:val="4"/>
  </w:num>
  <w:num w:numId="14">
    <w:abstractNumId w:val="1"/>
  </w:num>
  <w:num w:numId="15">
    <w:abstractNumId w:val="15"/>
  </w:num>
  <w:num w:numId="16">
    <w:abstractNumId w:val="0"/>
  </w:num>
  <w:num w:numId="17">
    <w:abstractNumId w:val="17"/>
  </w:num>
  <w:num w:numId="18">
    <w:abstractNumId w:val="7"/>
  </w:num>
  <w:num w:numId="19">
    <w:abstractNumId w:val="19"/>
  </w:num>
  <w:num w:numId="20">
    <w:abstractNumId w:val="5"/>
  </w:num>
  <w:num w:numId="21">
    <w:abstractNumId w:val="21"/>
  </w:num>
  <w:num w:numId="22">
    <w:abstractNumId w:val="18"/>
  </w:num>
  <w:num w:numId="23">
    <w:abstractNumId w:val="10"/>
  </w:num>
  <w:num w:numId="24">
    <w:abstractNumId w:val="12"/>
  </w:num>
  <w:num w:numId="25">
    <w:abstractNumId w:val="8"/>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75F02"/>
    <w:rsid w:val="000857C7"/>
    <w:rsid w:val="000A2AF3"/>
    <w:rsid w:val="000B3AE1"/>
    <w:rsid w:val="000C17C7"/>
    <w:rsid w:val="000C449A"/>
    <w:rsid w:val="000C73AA"/>
    <w:rsid w:val="000D255D"/>
    <w:rsid w:val="00103426"/>
    <w:rsid w:val="00107602"/>
    <w:rsid w:val="001153D8"/>
    <w:rsid w:val="00143F98"/>
    <w:rsid w:val="00155851"/>
    <w:rsid w:val="0018163B"/>
    <w:rsid w:val="001A6F49"/>
    <w:rsid w:val="001B1796"/>
    <w:rsid w:val="001C35F2"/>
    <w:rsid w:val="001C4C33"/>
    <w:rsid w:val="001D0393"/>
    <w:rsid w:val="001D3483"/>
    <w:rsid w:val="001E006F"/>
    <w:rsid w:val="00240AD6"/>
    <w:rsid w:val="00240FE0"/>
    <w:rsid w:val="00242FF9"/>
    <w:rsid w:val="002564C8"/>
    <w:rsid w:val="00285E14"/>
    <w:rsid w:val="002A0E6F"/>
    <w:rsid w:val="002C1AD5"/>
    <w:rsid w:val="002D20D6"/>
    <w:rsid w:val="002E1F83"/>
    <w:rsid w:val="002E6552"/>
    <w:rsid w:val="002F6ACE"/>
    <w:rsid w:val="002F76DC"/>
    <w:rsid w:val="0031429E"/>
    <w:rsid w:val="00327C43"/>
    <w:rsid w:val="0037381B"/>
    <w:rsid w:val="003A347D"/>
    <w:rsid w:val="003B0FF9"/>
    <w:rsid w:val="003C54D0"/>
    <w:rsid w:val="003C7836"/>
    <w:rsid w:val="003D697F"/>
    <w:rsid w:val="003E1A3F"/>
    <w:rsid w:val="003E1C66"/>
    <w:rsid w:val="00440C94"/>
    <w:rsid w:val="00470358"/>
    <w:rsid w:val="0048059C"/>
    <w:rsid w:val="004A685B"/>
    <w:rsid w:val="004C6700"/>
    <w:rsid w:val="004E586A"/>
    <w:rsid w:val="004E6587"/>
    <w:rsid w:val="0053207E"/>
    <w:rsid w:val="00554A00"/>
    <w:rsid w:val="00566D55"/>
    <w:rsid w:val="00576019"/>
    <w:rsid w:val="005972FA"/>
    <w:rsid w:val="005975C1"/>
    <w:rsid w:val="005A2679"/>
    <w:rsid w:val="005A6838"/>
    <w:rsid w:val="005C11A4"/>
    <w:rsid w:val="005C2EEC"/>
    <w:rsid w:val="005D6A40"/>
    <w:rsid w:val="0060418A"/>
    <w:rsid w:val="006112B7"/>
    <w:rsid w:val="00627B83"/>
    <w:rsid w:val="006313EF"/>
    <w:rsid w:val="0064300F"/>
    <w:rsid w:val="006470D4"/>
    <w:rsid w:val="00650F97"/>
    <w:rsid w:val="006846A8"/>
    <w:rsid w:val="006947B9"/>
    <w:rsid w:val="006C71E6"/>
    <w:rsid w:val="006E2357"/>
    <w:rsid w:val="006F2BD1"/>
    <w:rsid w:val="00747B20"/>
    <w:rsid w:val="00774EB8"/>
    <w:rsid w:val="0079648F"/>
    <w:rsid w:val="00797EDC"/>
    <w:rsid w:val="007D1748"/>
    <w:rsid w:val="007D4BA1"/>
    <w:rsid w:val="0080152D"/>
    <w:rsid w:val="00805BB5"/>
    <w:rsid w:val="008076AE"/>
    <w:rsid w:val="00807EA9"/>
    <w:rsid w:val="0081158E"/>
    <w:rsid w:val="0081663C"/>
    <w:rsid w:val="00841B37"/>
    <w:rsid w:val="00841FC6"/>
    <w:rsid w:val="00842C88"/>
    <w:rsid w:val="00861CB0"/>
    <w:rsid w:val="008A03E8"/>
    <w:rsid w:val="008F372E"/>
    <w:rsid w:val="00906B12"/>
    <w:rsid w:val="009169A5"/>
    <w:rsid w:val="009536E1"/>
    <w:rsid w:val="00966363"/>
    <w:rsid w:val="0097449A"/>
    <w:rsid w:val="009E35E5"/>
    <w:rsid w:val="009F2B59"/>
    <w:rsid w:val="009F6465"/>
    <w:rsid w:val="00A02C09"/>
    <w:rsid w:val="00A17755"/>
    <w:rsid w:val="00A55E64"/>
    <w:rsid w:val="00A862BA"/>
    <w:rsid w:val="00AC0CCD"/>
    <w:rsid w:val="00AE0478"/>
    <w:rsid w:val="00AF73DC"/>
    <w:rsid w:val="00B05453"/>
    <w:rsid w:val="00B07687"/>
    <w:rsid w:val="00B338ED"/>
    <w:rsid w:val="00B44D26"/>
    <w:rsid w:val="00B678B7"/>
    <w:rsid w:val="00B87549"/>
    <w:rsid w:val="00B96891"/>
    <w:rsid w:val="00BA61B4"/>
    <w:rsid w:val="00BB1CDD"/>
    <w:rsid w:val="00BB706A"/>
    <w:rsid w:val="00BC3ED0"/>
    <w:rsid w:val="00BD6C54"/>
    <w:rsid w:val="00BF257E"/>
    <w:rsid w:val="00C0025A"/>
    <w:rsid w:val="00C15B80"/>
    <w:rsid w:val="00C225EB"/>
    <w:rsid w:val="00C40C06"/>
    <w:rsid w:val="00C52113"/>
    <w:rsid w:val="00C62F23"/>
    <w:rsid w:val="00C92532"/>
    <w:rsid w:val="00C97A16"/>
    <w:rsid w:val="00CD69D2"/>
    <w:rsid w:val="00D06D92"/>
    <w:rsid w:val="00D2581B"/>
    <w:rsid w:val="00D2786C"/>
    <w:rsid w:val="00D30155"/>
    <w:rsid w:val="00D3120B"/>
    <w:rsid w:val="00D357D7"/>
    <w:rsid w:val="00D37F81"/>
    <w:rsid w:val="00D45A00"/>
    <w:rsid w:val="00D72020"/>
    <w:rsid w:val="00D8740C"/>
    <w:rsid w:val="00D957CA"/>
    <w:rsid w:val="00DB7AA1"/>
    <w:rsid w:val="00DF4520"/>
    <w:rsid w:val="00E01C26"/>
    <w:rsid w:val="00E23380"/>
    <w:rsid w:val="00E329DB"/>
    <w:rsid w:val="00E81BBB"/>
    <w:rsid w:val="00E828A5"/>
    <w:rsid w:val="00ED0D5F"/>
    <w:rsid w:val="00EE6245"/>
    <w:rsid w:val="00F03C25"/>
    <w:rsid w:val="00F05D7A"/>
    <w:rsid w:val="00FA51C1"/>
    <w:rsid w:val="00FB290D"/>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semiHidden/>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2564C8"/>
    <w:rPr>
      <w:rFonts w:ascii="Times New Roman" w:eastAsia="Calibri" w:hAnsi="Times New Roman" w:cs="Times New Roman"/>
      <w:sz w:val="16"/>
      <w:szCs w:val="16"/>
      <w:lang w:val="x-none" w:eastAsia="x-none"/>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 w:id="1390034470">
      <w:bodyDiv w:val="1"/>
      <w:marLeft w:val="0"/>
      <w:marRight w:val="0"/>
      <w:marTop w:val="0"/>
      <w:marBottom w:val="0"/>
      <w:divBdr>
        <w:top w:val="none" w:sz="0" w:space="0" w:color="auto"/>
        <w:left w:val="none" w:sz="0" w:space="0" w:color="auto"/>
        <w:bottom w:val="none" w:sz="0" w:space="0" w:color="auto"/>
        <w:right w:val="none" w:sz="0" w:space="0" w:color="auto"/>
      </w:divBdr>
    </w:div>
    <w:div w:id="18459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2014-09-24T12:33:00Z</dcterms:created>
  <dcterms:modified xsi:type="dcterms:W3CDTF">2014-09-24T12:35:00Z</dcterms:modified>
</cp:coreProperties>
</file>