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D56" w:rsidRPr="00BD201F" w:rsidRDefault="00676D56" w:rsidP="00676D56">
      <w:pPr>
        <w:jc w:val="right"/>
        <w:rPr>
          <w:b/>
          <w:i/>
          <w:szCs w:val="24"/>
        </w:rPr>
      </w:pPr>
      <w:r w:rsidRPr="00BD201F">
        <w:rPr>
          <w:b/>
          <w:i/>
          <w:szCs w:val="24"/>
        </w:rPr>
        <w:t>CHERRYFIELD SCHOOL DEPARTMENT</w:t>
      </w:r>
    </w:p>
    <w:p w:rsidR="00676D56" w:rsidRPr="00BD201F" w:rsidRDefault="00676D56" w:rsidP="00676D56">
      <w:pPr>
        <w:jc w:val="right"/>
        <w:rPr>
          <w:b/>
          <w:i/>
          <w:szCs w:val="24"/>
        </w:rPr>
      </w:pPr>
      <w:r w:rsidRPr="00BD201F">
        <w:rPr>
          <w:b/>
          <w:i/>
          <w:szCs w:val="24"/>
        </w:rPr>
        <w:tab/>
      </w:r>
      <w:r w:rsidRPr="00BD201F">
        <w:rPr>
          <w:b/>
          <w:i/>
          <w:szCs w:val="24"/>
        </w:rPr>
        <w:tab/>
      </w:r>
      <w:r w:rsidRPr="00BD201F">
        <w:rPr>
          <w:b/>
          <w:i/>
          <w:szCs w:val="24"/>
        </w:rPr>
        <w:tab/>
      </w:r>
      <w:r w:rsidRPr="00BD201F">
        <w:rPr>
          <w:b/>
          <w:i/>
          <w:szCs w:val="24"/>
        </w:rPr>
        <w:tab/>
      </w:r>
      <w:r w:rsidRPr="00BD201F">
        <w:rPr>
          <w:b/>
          <w:i/>
          <w:szCs w:val="24"/>
        </w:rPr>
        <w:tab/>
      </w:r>
      <w:r w:rsidRPr="00BD201F">
        <w:rPr>
          <w:b/>
          <w:i/>
          <w:szCs w:val="24"/>
        </w:rPr>
        <w:tab/>
      </w:r>
      <w:r w:rsidRPr="00BD201F">
        <w:rPr>
          <w:b/>
          <w:i/>
          <w:szCs w:val="24"/>
        </w:rPr>
        <w:tab/>
      </w:r>
      <w:r w:rsidRPr="00BD201F">
        <w:rPr>
          <w:b/>
          <w:i/>
          <w:szCs w:val="24"/>
        </w:rPr>
        <w:tab/>
        <w:t>NEPN/NSBA CODE:  GCFB</w:t>
      </w:r>
    </w:p>
    <w:p w:rsidR="00676D56" w:rsidRPr="00676D56" w:rsidRDefault="00676D56" w:rsidP="00676D56">
      <w:pPr>
        <w:rPr>
          <w:szCs w:val="24"/>
        </w:rPr>
      </w:pPr>
    </w:p>
    <w:p w:rsidR="00676D56" w:rsidRPr="00676D56" w:rsidRDefault="00676D56" w:rsidP="00676D56">
      <w:pPr>
        <w:jc w:val="center"/>
        <w:rPr>
          <w:szCs w:val="24"/>
        </w:rPr>
      </w:pPr>
      <w:r w:rsidRPr="00676D56">
        <w:rPr>
          <w:b/>
          <w:szCs w:val="24"/>
        </w:rPr>
        <w:t>RECRUITING AND HIRING OF ADMINISTRATIVE STAFF</w:t>
      </w:r>
    </w:p>
    <w:p w:rsidR="00676D56" w:rsidRPr="00676D56" w:rsidRDefault="00676D56" w:rsidP="00676D56">
      <w:pPr>
        <w:rPr>
          <w:szCs w:val="24"/>
        </w:rPr>
      </w:pPr>
    </w:p>
    <w:p w:rsidR="00676D56" w:rsidRPr="00676D56" w:rsidRDefault="00676D56" w:rsidP="00676D56">
      <w:pPr>
        <w:rPr>
          <w:szCs w:val="24"/>
        </w:rPr>
      </w:pPr>
      <w:r w:rsidRPr="00676D56">
        <w:rPr>
          <w:szCs w:val="24"/>
        </w:rPr>
        <w:t xml:space="preserve">In response to An Act to Promote Equity of Opportunity for Women in Administrative Positions in the Public School System (PL 1990, Chap. 889), the </w:t>
      </w:r>
      <w:proofErr w:type="spellStart"/>
      <w:r w:rsidRPr="00676D56">
        <w:rPr>
          <w:szCs w:val="24"/>
        </w:rPr>
        <w:t>Cherryfield</w:t>
      </w:r>
      <w:proofErr w:type="spellEnd"/>
      <w:r w:rsidRPr="00676D56">
        <w:rPr>
          <w:szCs w:val="24"/>
        </w:rPr>
        <w:t xml:space="preserve"> School Committee affirms its commitment to the strict prohibition of discrimination in employment on the basis of race, national origin, religion, sex, age, or disability, and to the principle of affirmative action to obtain wide and representative candidate pools.</w:t>
      </w:r>
    </w:p>
    <w:p w:rsidR="00676D56" w:rsidRPr="00676D56" w:rsidRDefault="00676D56" w:rsidP="00676D56">
      <w:pPr>
        <w:rPr>
          <w:szCs w:val="24"/>
        </w:rPr>
      </w:pPr>
    </w:p>
    <w:p w:rsidR="00676D56" w:rsidRPr="00676D56" w:rsidRDefault="00676D56" w:rsidP="00676D56">
      <w:pPr>
        <w:rPr>
          <w:szCs w:val="24"/>
        </w:rPr>
      </w:pPr>
      <w:r w:rsidRPr="00676D56">
        <w:rPr>
          <w:szCs w:val="24"/>
        </w:rPr>
        <w:t>In accordance with 20-A MRSA, § 1001(13), the Superintendent shall prepare a procedure designed to ensure nondiscriminatory practice in recruitment and hiring for all positions requiring administrator certification, as well as to result in selection of the most qualified candidates.  This procedure shall be attached hereto as GCFB-R, and shall be reviewed periodically.</w:t>
      </w:r>
    </w:p>
    <w:p w:rsidR="00676D56" w:rsidRPr="00676D56" w:rsidRDefault="00676D56" w:rsidP="00676D56">
      <w:pPr>
        <w:rPr>
          <w:szCs w:val="24"/>
        </w:rPr>
      </w:pPr>
    </w:p>
    <w:p w:rsidR="00676D56" w:rsidRPr="00676D56" w:rsidRDefault="00676D56" w:rsidP="00676D56">
      <w:pPr>
        <w:rPr>
          <w:szCs w:val="24"/>
        </w:rPr>
      </w:pPr>
      <w:r w:rsidRPr="00676D56">
        <w:rPr>
          <w:szCs w:val="24"/>
        </w:rPr>
        <w:t xml:space="preserve">Moreover, upon each occasion of administrative vacancy, the Superintendent shall review the procedure and make appropriate adaptations as may be warranted by special circumstances.  In the case of a vacancy in the </w:t>
      </w:r>
      <w:proofErr w:type="spellStart"/>
      <w:r w:rsidRPr="00676D56">
        <w:rPr>
          <w:szCs w:val="24"/>
        </w:rPr>
        <w:t>Superintendency</w:t>
      </w:r>
      <w:proofErr w:type="spellEnd"/>
      <w:r w:rsidRPr="00676D56">
        <w:rPr>
          <w:szCs w:val="24"/>
        </w:rPr>
        <w:t>, the School Committee shall review the procedure, adapting as appropriate.</w:t>
      </w:r>
    </w:p>
    <w:p w:rsidR="00676D56" w:rsidRPr="00676D56" w:rsidRDefault="00676D56" w:rsidP="00676D56">
      <w:pPr>
        <w:rPr>
          <w:szCs w:val="24"/>
        </w:rPr>
      </w:pPr>
    </w:p>
    <w:p w:rsidR="00676D56" w:rsidRPr="00676D56" w:rsidRDefault="00676D56" w:rsidP="00676D56">
      <w:pPr>
        <w:rPr>
          <w:szCs w:val="24"/>
        </w:rPr>
      </w:pPr>
      <w:r w:rsidRPr="00676D56">
        <w:rPr>
          <w:szCs w:val="24"/>
        </w:rPr>
        <w:t>In accordance with 20-A MRSA, § 4502 (4-A), the unit’s Affirmative Action Plan shall include:  a description of the status of the unit’s nondiscriminatory administrator hiring practice; plans for in-service training programs on gender equity for teachers, administrators and the School Committee; and the relationship of the above to the State’s five-year goal for the employment of women in administrative positions.</w:t>
      </w:r>
    </w:p>
    <w:p w:rsidR="00676D56" w:rsidRPr="00676D56" w:rsidRDefault="00676D56" w:rsidP="00676D56">
      <w:pPr>
        <w:rPr>
          <w:szCs w:val="24"/>
        </w:rPr>
      </w:pPr>
    </w:p>
    <w:p w:rsidR="00676D56" w:rsidRPr="00676D56" w:rsidRDefault="00676D56" w:rsidP="00676D56">
      <w:pPr>
        <w:tabs>
          <w:tab w:val="left" w:pos="720"/>
          <w:tab w:val="left" w:pos="1440"/>
          <w:tab w:val="left" w:pos="2160"/>
          <w:tab w:val="left" w:pos="2880"/>
        </w:tabs>
        <w:ind w:left="2880" w:hanging="2880"/>
        <w:rPr>
          <w:szCs w:val="24"/>
        </w:rPr>
      </w:pPr>
      <w:r w:rsidRPr="00676D56">
        <w:rPr>
          <w:szCs w:val="24"/>
        </w:rPr>
        <w:t>Legal Reference:</w:t>
      </w:r>
      <w:r w:rsidRPr="00676D56">
        <w:rPr>
          <w:szCs w:val="24"/>
        </w:rPr>
        <w:tab/>
        <w:t>5 MRSA § 4576</w:t>
      </w:r>
    </w:p>
    <w:p w:rsidR="00676D56" w:rsidRPr="00676D56" w:rsidRDefault="00676D56" w:rsidP="00676D56">
      <w:pPr>
        <w:tabs>
          <w:tab w:val="left" w:pos="720"/>
          <w:tab w:val="left" w:pos="1440"/>
          <w:tab w:val="left" w:pos="2160"/>
        </w:tabs>
        <w:ind w:left="2160" w:hanging="2160"/>
        <w:rPr>
          <w:szCs w:val="24"/>
        </w:rPr>
      </w:pPr>
      <w:r w:rsidRPr="00676D56">
        <w:rPr>
          <w:szCs w:val="24"/>
        </w:rPr>
        <w:tab/>
      </w:r>
      <w:r w:rsidRPr="00676D56">
        <w:rPr>
          <w:szCs w:val="24"/>
        </w:rPr>
        <w:tab/>
      </w:r>
      <w:r w:rsidRPr="00676D56">
        <w:rPr>
          <w:szCs w:val="24"/>
        </w:rPr>
        <w:tab/>
        <w:t xml:space="preserve">20-A MRSA §§ 6, 254 (8-10), 1001(13), 4502(4-A), 13011(6), </w:t>
      </w:r>
    </w:p>
    <w:p w:rsidR="00676D56" w:rsidRPr="00676D56" w:rsidRDefault="00676D56" w:rsidP="00676D56">
      <w:pPr>
        <w:tabs>
          <w:tab w:val="left" w:pos="720"/>
          <w:tab w:val="left" w:pos="1440"/>
          <w:tab w:val="left" w:pos="2160"/>
        </w:tabs>
        <w:ind w:left="2160" w:hanging="2160"/>
        <w:rPr>
          <w:szCs w:val="24"/>
        </w:rPr>
      </w:pPr>
      <w:r w:rsidRPr="00676D56">
        <w:rPr>
          <w:szCs w:val="24"/>
        </w:rPr>
        <w:tab/>
      </w:r>
      <w:r w:rsidRPr="00676D56">
        <w:rPr>
          <w:szCs w:val="24"/>
        </w:rPr>
        <w:tab/>
      </w:r>
      <w:r w:rsidRPr="00676D56">
        <w:rPr>
          <w:szCs w:val="24"/>
        </w:rPr>
        <w:tab/>
      </w:r>
      <w:r w:rsidRPr="00676D56">
        <w:rPr>
          <w:szCs w:val="24"/>
        </w:rPr>
        <w:tab/>
        <w:t>13019-B, 13019-C</w:t>
      </w:r>
    </w:p>
    <w:p w:rsidR="00676D56" w:rsidRPr="00676D56" w:rsidRDefault="00676D56" w:rsidP="00676D56">
      <w:pPr>
        <w:tabs>
          <w:tab w:val="left" w:pos="720"/>
          <w:tab w:val="left" w:pos="1440"/>
          <w:tab w:val="left" w:pos="2160"/>
          <w:tab w:val="left" w:pos="2880"/>
        </w:tabs>
        <w:ind w:left="3600" w:hanging="3600"/>
        <w:rPr>
          <w:szCs w:val="24"/>
        </w:rPr>
      </w:pPr>
    </w:p>
    <w:p w:rsidR="00676D56" w:rsidRPr="00676D56" w:rsidRDefault="00676D56" w:rsidP="00676D56">
      <w:pPr>
        <w:tabs>
          <w:tab w:val="left" w:pos="720"/>
          <w:tab w:val="left" w:pos="1440"/>
          <w:tab w:val="left" w:pos="2160"/>
          <w:tab w:val="left" w:pos="2880"/>
        </w:tabs>
        <w:ind w:left="3600" w:hanging="3600"/>
        <w:rPr>
          <w:szCs w:val="24"/>
        </w:rPr>
      </w:pPr>
      <w:r w:rsidRPr="00676D56">
        <w:rPr>
          <w:szCs w:val="24"/>
        </w:rPr>
        <w:t>Cross Reference:</w:t>
      </w:r>
      <w:r w:rsidRPr="00676D56">
        <w:rPr>
          <w:szCs w:val="24"/>
        </w:rPr>
        <w:tab/>
        <w:t>AC - Nondiscrimination/Equal Opportunity and Affirmative Action</w:t>
      </w:r>
    </w:p>
    <w:p w:rsidR="00676D56" w:rsidRPr="00676D56" w:rsidRDefault="00676D56" w:rsidP="00676D56">
      <w:pPr>
        <w:tabs>
          <w:tab w:val="left" w:pos="720"/>
          <w:tab w:val="left" w:pos="1440"/>
          <w:tab w:val="left" w:pos="2160"/>
          <w:tab w:val="left" w:pos="2880"/>
        </w:tabs>
        <w:ind w:left="2880" w:hanging="2880"/>
        <w:rPr>
          <w:szCs w:val="24"/>
        </w:rPr>
      </w:pPr>
      <w:r w:rsidRPr="00676D56">
        <w:rPr>
          <w:szCs w:val="24"/>
        </w:rPr>
        <w:tab/>
      </w:r>
      <w:r w:rsidRPr="00676D56">
        <w:rPr>
          <w:szCs w:val="24"/>
        </w:rPr>
        <w:tab/>
      </w:r>
      <w:r w:rsidRPr="00676D56">
        <w:rPr>
          <w:szCs w:val="24"/>
        </w:rPr>
        <w:tab/>
        <w:t>GCFB-R - Recruiting and Hiring of Administrative Staff Administrative Procedure</w:t>
      </w:r>
    </w:p>
    <w:p w:rsidR="00676D56" w:rsidRPr="00676D56" w:rsidRDefault="00676D56" w:rsidP="00676D56">
      <w:pPr>
        <w:tabs>
          <w:tab w:val="left" w:pos="720"/>
          <w:tab w:val="left" w:pos="1440"/>
          <w:tab w:val="left" w:pos="2160"/>
          <w:tab w:val="left" w:pos="2880"/>
        </w:tabs>
        <w:ind w:left="2880" w:hanging="2880"/>
        <w:rPr>
          <w:szCs w:val="24"/>
        </w:rPr>
      </w:pPr>
    </w:p>
    <w:p w:rsidR="00676D56" w:rsidRDefault="00676D56" w:rsidP="00676D56">
      <w:pPr>
        <w:tabs>
          <w:tab w:val="left" w:pos="720"/>
          <w:tab w:val="left" w:pos="1440"/>
          <w:tab w:val="left" w:pos="2160"/>
          <w:tab w:val="left" w:pos="2880"/>
        </w:tabs>
        <w:ind w:left="3600" w:hanging="3600"/>
        <w:rPr>
          <w:szCs w:val="24"/>
        </w:rPr>
      </w:pPr>
      <w:r w:rsidRPr="00676D56">
        <w:rPr>
          <w:szCs w:val="24"/>
        </w:rPr>
        <w:t xml:space="preserve">DATE ADOPTED: </w:t>
      </w:r>
      <w:r w:rsidR="00BD201F">
        <w:rPr>
          <w:szCs w:val="24"/>
        </w:rPr>
        <w:tab/>
      </w:r>
      <w:r w:rsidRPr="00676D56">
        <w:rPr>
          <w:szCs w:val="24"/>
        </w:rPr>
        <w:t>September 10, 2013</w:t>
      </w:r>
    </w:p>
    <w:p w:rsidR="00BD201F" w:rsidRDefault="00BD201F" w:rsidP="00676D56">
      <w:pPr>
        <w:tabs>
          <w:tab w:val="left" w:pos="720"/>
          <w:tab w:val="left" w:pos="1440"/>
          <w:tab w:val="left" w:pos="2160"/>
          <w:tab w:val="left" w:pos="2880"/>
        </w:tabs>
        <w:ind w:left="3600" w:hanging="3600"/>
        <w:rPr>
          <w:szCs w:val="24"/>
        </w:rPr>
      </w:pPr>
    </w:p>
    <w:p w:rsidR="00BD201F" w:rsidRDefault="00BD201F" w:rsidP="00676D56">
      <w:pPr>
        <w:tabs>
          <w:tab w:val="left" w:pos="720"/>
          <w:tab w:val="left" w:pos="1440"/>
          <w:tab w:val="left" w:pos="2160"/>
          <w:tab w:val="left" w:pos="2880"/>
        </w:tabs>
        <w:ind w:left="3600" w:hanging="3600"/>
        <w:rPr>
          <w:szCs w:val="24"/>
        </w:rPr>
      </w:pPr>
    </w:p>
    <w:p w:rsidR="00BD201F" w:rsidRDefault="00BD201F" w:rsidP="00676D56">
      <w:pPr>
        <w:tabs>
          <w:tab w:val="left" w:pos="720"/>
          <w:tab w:val="left" w:pos="1440"/>
          <w:tab w:val="left" w:pos="2160"/>
          <w:tab w:val="left" w:pos="2880"/>
        </w:tabs>
        <w:ind w:left="3600" w:hanging="3600"/>
        <w:rPr>
          <w:szCs w:val="24"/>
        </w:rPr>
      </w:pPr>
    </w:p>
    <w:p w:rsidR="00BD201F" w:rsidRDefault="00BD201F" w:rsidP="00676D56">
      <w:pPr>
        <w:tabs>
          <w:tab w:val="left" w:pos="720"/>
          <w:tab w:val="left" w:pos="1440"/>
          <w:tab w:val="left" w:pos="2160"/>
          <w:tab w:val="left" w:pos="2880"/>
        </w:tabs>
        <w:ind w:left="3600" w:hanging="3600"/>
        <w:rPr>
          <w:szCs w:val="24"/>
        </w:rPr>
      </w:pPr>
    </w:p>
    <w:p w:rsidR="00BD201F" w:rsidRDefault="00BD201F" w:rsidP="00676D56">
      <w:pPr>
        <w:tabs>
          <w:tab w:val="left" w:pos="720"/>
          <w:tab w:val="left" w:pos="1440"/>
          <w:tab w:val="left" w:pos="2160"/>
          <w:tab w:val="left" w:pos="2880"/>
        </w:tabs>
        <w:ind w:left="3600" w:hanging="3600"/>
        <w:rPr>
          <w:szCs w:val="24"/>
        </w:rPr>
      </w:pPr>
    </w:p>
    <w:p w:rsidR="00BD201F" w:rsidRDefault="00BD201F" w:rsidP="00676D56">
      <w:pPr>
        <w:tabs>
          <w:tab w:val="left" w:pos="720"/>
          <w:tab w:val="left" w:pos="1440"/>
          <w:tab w:val="left" w:pos="2160"/>
          <w:tab w:val="left" w:pos="2880"/>
        </w:tabs>
        <w:ind w:left="3600" w:hanging="3600"/>
        <w:rPr>
          <w:szCs w:val="24"/>
        </w:rPr>
      </w:pPr>
    </w:p>
    <w:p w:rsidR="00BD201F" w:rsidRDefault="00BD201F" w:rsidP="00676D56">
      <w:pPr>
        <w:tabs>
          <w:tab w:val="left" w:pos="720"/>
          <w:tab w:val="left" w:pos="1440"/>
          <w:tab w:val="left" w:pos="2160"/>
          <w:tab w:val="left" w:pos="2880"/>
        </w:tabs>
        <w:ind w:left="3600" w:hanging="3600"/>
        <w:rPr>
          <w:szCs w:val="24"/>
        </w:rPr>
      </w:pPr>
    </w:p>
    <w:p w:rsidR="00BD201F" w:rsidRDefault="00BD201F" w:rsidP="00676D56">
      <w:pPr>
        <w:tabs>
          <w:tab w:val="left" w:pos="720"/>
          <w:tab w:val="left" w:pos="1440"/>
          <w:tab w:val="left" w:pos="2160"/>
          <w:tab w:val="left" w:pos="2880"/>
        </w:tabs>
        <w:ind w:left="3600" w:hanging="3600"/>
        <w:rPr>
          <w:szCs w:val="24"/>
        </w:rPr>
      </w:pPr>
    </w:p>
    <w:p w:rsidR="00BD201F" w:rsidRDefault="00BD201F" w:rsidP="00676D56">
      <w:pPr>
        <w:tabs>
          <w:tab w:val="left" w:pos="720"/>
          <w:tab w:val="left" w:pos="1440"/>
          <w:tab w:val="left" w:pos="2160"/>
          <w:tab w:val="left" w:pos="2880"/>
        </w:tabs>
        <w:ind w:left="3600" w:hanging="3600"/>
        <w:rPr>
          <w:szCs w:val="24"/>
        </w:rPr>
      </w:pPr>
    </w:p>
    <w:p w:rsidR="00BD201F" w:rsidRDefault="00BD201F" w:rsidP="00676D56">
      <w:pPr>
        <w:tabs>
          <w:tab w:val="left" w:pos="720"/>
          <w:tab w:val="left" w:pos="1440"/>
          <w:tab w:val="left" w:pos="2160"/>
          <w:tab w:val="left" w:pos="2880"/>
        </w:tabs>
        <w:ind w:left="3600" w:hanging="3600"/>
        <w:rPr>
          <w:szCs w:val="24"/>
        </w:rPr>
      </w:pPr>
    </w:p>
    <w:p w:rsidR="00BD201F" w:rsidRDefault="00BD201F" w:rsidP="00676D56">
      <w:pPr>
        <w:tabs>
          <w:tab w:val="left" w:pos="720"/>
          <w:tab w:val="left" w:pos="1440"/>
          <w:tab w:val="left" w:pos="2160"/>
          <w:tab w:val="left" w:pos="2880"/>
        </w:tabs>
        <w:ind w:left="3600" w:hanging="3600"/>
        <w:rPr>
          <w:szCs w:val="24"/>
        </w:rPr>
      </w:pPr>
    </w:p>
    <w:p w:rsidR="00BD201F" w:rsidRDefault="00BD201F" w:rsidP="00676D56">
      <w:pPr>
        <w:tabs>
          <w:tab w:val="left" w:pos="720"/>
          <w:tab w:val="left" w:pos="1440"/>
          <w:tab w:val="left" w:pos="2160"/>
          <w:tab w:val="left" w:pos="2880"/>
        </w:tabs>
        <w:ind w:left="3600" w:hanging="3600"/>
        <w:rPr>
          <w:szCs w:val="24"/>
        </w:rPr>
      </w:pPr>
    </w:p>
    <w:p w:rsidR="00BD201F" w:rsidRDefault="00BD201F" w:rsidP="00676D56">
      <w:pPr>
        <w:tabs>
          <w:tab w:val="left" w:pos="720"/>
          <w:tab w:val="left" w:pos="1440"/>
          <w:tab w:val="left" w:pos="2160"/>
          <w:tab w:val="left" w:pos="2880"/>
        </w:tabs>
        <w:ind w:left="3600" w:hanging="3600"/>
        <w:rPr>
          <w:szCs w:val="24"/>
        </w:rPr>
      </w:pPr>
    </w:p>
    <w:p w:rsidR="00BD201F" w:rsidRDefault="00BD201F" w:rsidP="00676D56">
      <w:pPr>
        <w:tabs>
          <w:tab w:val="left" w:pos="720"/>
          <w:tab w:val="left" w:pos="1440"/>
          <w:tab w:val="left" w:pos="2160"/>
          <w:tab w:val="left" w:pos="2880"/>
        </w:tabs>
        <w:ind w:left="3600" w:hanging="3600"/>
        <w:rPr>
          <w:szCs w:val="24"/>
        </w:rPr>
      </w:pPr>
    </w:p>
    <w:p w:rsidR="00BD201F" w:rsidRDefault="00BD201F" w:rsidP="00676D56">
      <w:pPr>
        <w:tabs>
          <w:tab w:val="left" w:pos="720"/>
          <w:tab w:val="left" w:pos="1440"/>
          <w:tab w:val="left" w:pos="2160"/>
          <w:tab w:val="left" w:pos="2880"/>
        </w:tabs>
        <w:ind w:left="3600" w:hanging="3600"/>
        <w:rPr>
          <w:szCs w:val="24"/>
        </w:rPr>
      </w:pPr>
    </w:p>
    <w:p w:rsidR="00BD201F" w:rsidRDefault="00BD201F" w:rsidP="00676D56">
      <w:pPr>
        <w:tabs>
          <w:tab w:val="left" w:pos="720"/>
          <w:tab w:val="left" w:pos="1440"/>
          <w:tab w:val="left" w:pos="2160"/>
          <w:tab w:val="left" w:pos="2880"/>
        </w:tabs>
        <w:ind w:left="3600" w:hanging="3600"/>
        <w:rPr>
          <w:szCs w:val="24"/>
        </w:rPr>
      </w:pPr>
    </w:p>
    <w:p w:rsidR="00BD201F" w:rsidRDefault="00BD201F" w:rsidP="00676D56">
      <w:pPr>
        <w:tabs>
          <w:tab w:val="left" w:pos="720"/>
          <w:tab w:val="left" w:pos="1440"/>
          <w:tab w:val="left" w:pos="2160"/>
          <w:tab w:val="left" w:pos="2880"/>
        </w:tabs>
        <w:ind w:left="3600" w:hanging="3600"/>
        <w:rPr>
          <w:szCs w:val="24"/>
        </w:rPr>
      </w:pPr>
    </w:p>
    <w:p w:rsidR="007862C8" w:rsidRPr="007862C8" w:rsidRDefault="00BD201F" w:rsidP="00BD201F">
      <w:pPr>
        <w:tabs>
          <w:tab w:val="left" w:pos="720"/>
          <w:tab w:val="left" w:pos="1440"/>
          <w:tab w:val="left" w:pos="2160"/>
          <w:tab w:val="left" w:pos="2880"/>
        </w:tabs>
        <w:ind w:left="3600" w:hanging="3600"/>
        <w:jc w:val="center"/>
        <w:rPr>
          <w:szCs w:val="24"/>
        </w:rPr>
      </w:pPr>
      <w:r>
        <w:rPr>
          <w:szCs w:val="24"/>
        </w:rPr>
        <w:t>Page 1 of 1</w:t>
      </w:r>
      <w:bookmarkStart w:id="0" w:name="_GoBack"/>
      <w:bookmarkEnd w:id="0"/>
    </w:p>
    <w:sectPr w:rsidR="007862C8" w:rsidRPr="007862C8" w:rsidSect="005A71F6">
      <w:pgSz w:w="12240" w:h="15840"/>
      <w:pgMar w:top="720" w:right="864"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D71C5"/>
    <w:multiLevelType w:val="hybridMultilevel"/>
    <w:tmpl w:val="BEE4AA70"/>
    <w:lvl w:ilvl="0" w:tplc="D68E7F0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CFA5B59"/>
    <w:multiLevelType w:val="singleLevel"/>
    <w:tmpl w:val="81562AC0"/>
    <w:lvl w:ilvl="0">
      <w:start w:val="8"/>
      <w:numFmt w:val="upperLetter"/>
      <w:lvlText w:val="%1."/>
      <w:lvlJc w:val="left"/>
      <w:pPr>
        <w:tabs>
          <w:tab w:val="num" w:pos="1440"/>
        </w:tabs>
        <w:ind w:left="144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1F6"/>
    <w:rsid w:val="00140582"/>
    <w:rsid w:val="001873C7"/>
    <w:rsid w:val="00194086"/>
    <w:rsid w:val="005A71F6"/>
    <w:rsid w:val="00676D56"/>
    <w:rsid w:val="007862C8"/>
    <w:rsid w:val="008523C1"/>
    <w:rsid w:val="00BD201F"/>
    <w:rsid w:val="00C2016D"/>
    <w:rsid w:val="00F7334D"/>
    <w:rsid w:val="00F7363F"/>
    <w:rsid w:val="00FB3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87E1A-4D19-4FEC-9CA5-E85DF644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1F6"/>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71F6"/>
    <w:pPr>
      <w:spacing w:after="0" w:line="240" w:lineRule="auto"/>
    </w:pPr>
  </w:style>
  <w:style w:type="paragraph" w:styleId="BodyText">
    <w:name w:val="Body Text"/>
    <w:basedOn w:val="Normal"/>
    <w:link w:val="BodyTextChar"/>
    <w:uiPriority w:val="99"/>
    <w:semiHidden/>
    <w:unhideWhenUsed/>
    <w:rsid w:val="005A71F6"/>
    <w:pPr>
      <w:spacing w:after="120"/>
    </w:pPr>
    <w:rPr>
      <w:lang w:val="x-none" w:eastAsia="x-none"/>
    </w:rPr>
  </w:style>
  <w:style w:type="character" w:customStyle="1" w:styleId="BodyTextChar">
    <w:name w:val="Body Text Char"/>
    <w:basedOn w:val="DefaultParagraphFont"/>
    <w:link w:val="BodyText"/>
    <w:uiPriority w:val="99"/>
    <w:semiHidden/>
    <w:rsid w:val="005A71F6"/>
    <w:rPr>
      <w:rFonts w:ascii="Times New Roman" w:eastAsia="Calibri" w:hAnsi="Times New Roman" w:cs="Times New Roman"/>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Theresa Hamel</cp:lastModifiedBy>
  <cp:revision>3</cp:revision>
  <dcterms:created xsi:type="dcterms:W3CDTF">2014-09-26T23:36:00Z</dcterms:created>
  <dcterms:modified xsi:type="dcterms:W3CDTF">2014-09-26T23:37:00Z</dcterms:modified>
</cp:coreProperties>
</file>