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8D" w:rsidRPr="00021856" w:rsidRDefault="00021856" w:rsidP="00021856">
      <w:pPr>
        <w:pStyle w:val="BodyText2"/>
        <w:spacing w:after="0" w:line="240" w:lineRule="auto"/>
        <w:jc w:val="right"/>
        <w:rPr>
          <w:b/>
          <w:i/>
          <w:szCs w:val="24"/>
        </w:rPr>
      </w:pPr>
      <w:r w:rsidRPr="00021856">
        <w:rPr>
          <w:b/>
          <w:i/>
          <w:sz w:val="26"/>
          <w:szCs w:val="26"/>
          <w:lang w:val="en-US"/>
        </w:rPr>
        <w:t>C</w:t>
      </w:r>
      <w:r w:rsidR="00510D8D" w:rsidRPr="00021856">
        <w:rPr>
          <w:b/>
          <w:i/>
          <w:szCs w:val="24"/>
        </w:rPr>
        <w:t>HERRYFIELD SCHOOL COMMITTEE</w:t>
      </w:r>
    </w:p>
    <w:p w:rsidR="00510D8D" w:rsidRPr="00021856" w:rsidRDefault="00510D8D" w:rsidP="00021856">
      <w:pPr>
        <w:jc w:val="right"/>
        <w:rPr>
          <w:b/>
          <w:i/>
          <w:szCs w:val="24"/>
        </w:rPr>
      </w:pPr>
      <w:r w:rsidRPr="00021856">
        <w:rPr>
          <w:b/>
          <w:i/>
          <w:szCs w:val="24"/>
        </w:rPr>
        <w:t>NEPN/NSBA C</w:t>
      </w:r>
      <w:r w:rsidR="00021856" w:rsidRPr="00021856">
        <w:rPr>
          <w:b/>
          <w:i/>
          <w:szCs w:val="24"/>
        </w:rPr>
        <w:t>ODE</w:t>
      </w:r>
      <w:r w:rsidRPr="00021856">
        <w:rPr>
          <w:b/>
          <w:i/>
          <w:szCs w:val="24"/>
        </w:rPr>
        <w:t>:  KCD</w:t>
      </w:r>
    </w:p>
    <w:p w:rsidR="00510D8D" w:rsidRPr="0069161B" w:rsidRDefault="00510D8D" w:rsidP="00510D8D">
      <w:pPr>
        <w:rPr>
          <w:rFonts w:eastAsia="Times New Roman"/>
          <w:szCs w:val="24"/>
        </w:rPr>
      </w:pPr>
    </w:p>
    <w:p w:rsidR="00510D8D" w:rsidRPr="0069161B" w:rsidRDefault="00510D8D" w:rsidP="00510D8D">
      <w:pPr>
        <w:rPr>
          <w:rFonts w:eastAsia="Times New Roman"/>
          <w:szCs w:val="24"/>
        </w:rPr>
      </w:pPr>
    </w:p>
    <w:p w:rsidR="00510D8D" w:rsidRPr="0069161B" w:rsidRDefault="00510D8D" w:rsidP="00510D8D">
      <w:pPr>
        <w:jc w:val="center"/>
        <w:rPr>
          <w:rFonts w:eastAsia="Times New Roman"/>
          <w:szCs w:val="24"/>
        </w:rPr>
      </w:pPr>
      <w:r w:rsidRPr="0069161B">
        <w:rPr>
          <w:rFonts w:eastAsia="Times New Roman"/>
          <w:b/>
          <w:szCs w:val="24"/>
        </w:rPr>
        <w:t>PUBLIC GIFTS/DONATIONS TO THE SCHOOLS</w:t>
      </w:r>
    </w:p>
    <w:p w:rsidR="00510D8D" w:rsidRPr="0069161B" w:rsidRDefault="00510D8D" w:rsidP="00510D8D">
      <w:pPr>
        <w:rPr>
          <w:rFonts w:eastAsia="Times New Roman"/>
          <w:szCs w:val="24"/>
        </w:rPr>
      </w:pPr>
    </w:p>
    <w:p w:rsidR="00510D8D" w:rsidRPr="0069161B" w:rsidRDefault="00510D8D" w:rsidP="00510D8D">
      <w:pPr>
        <w:rPr>
          <w:rFonts w:eastAsia="Times New Roman"/>
          <w:szCs w:val="24"/>
        </w:rPr>
      </w:pPr>
      <w:r w:rsidRPr="0069161B">
        <w:rPr>
          <w:rFonts w:eastAsia="Times New Roman"/>
          <w:szCs w:val="24"/>
        </w:rPr>
        <w:t>The School Committee may accept, on behalf of the school unit, any bequest or gift of money or property for a purpose deemed suitable by the School Committee in accordance with state law.  All gifts shall be accepted in the name of the school unit and become the property of the school unit, but may be designated for use in a particular school or department.  The School Committee will officially acknowledge the gifts at a School Committee meeting and thank the donors in writing.</w:t>
      </w:r>
    </w:p>
    <w:p w:rsidR="00510D8D" w:rsidRPr="0069161B" w:rsidRDefault="00510D8D" w:rsidP="00510D8D">
      <w:pPr>
        <w:rPr>
          <w:rFonts w:eastAsia="Times New Roman"/>
          <w:szCs w:val="24"/>
        </w:rPr>
      </w:pPr>
    </w:p>
    <w:p w:rsidR="00510D8D" w:rsidRPr="0069161B" w:rsidRDefault="00510D8D" w:rsidP="00510D8D">
      <w:pPr>
        <w:rPr>
          <w:rFonts w:eastAsia="Times New Roman"/>
          <w:szCs w:val="24"/>
        </w:rPr>
      </w:pPr>
      <w:r w:rsidRPr="0069161B">
        <w:rPr>
          <w:rFonts w:eastAsia="Times New Roman"/>
          <w:szCs w:val="24"/>
        </w:rPr>
        <w:t>Only items of legitimate use in the school program shall be accepted.  The School Committee is under no obligation to replace a gift if it is destroyed, lost, stolen or becomes worn out.  Gifts will not be accepted if they involve an excessive cost for maintenance or installation.  If installation is required, the gift shall be installed under the supervision of school unit personnel.  The School Committee will notify in writing prospective donors if their gift cannot be accepted.</w:t>
      </w:r>
    </w:p>
    <w:p w:rsidR="00510D8D" w:rsidRPr="0069161B" w:rsidRDefault="00510D8D" w:rsidP="00510D8D">
      <w:pPr>
        <w:rPr>
          <w:rFonts w:eastAsia="Times New Roman"/>
          <w:szCs w:val="24"/>
        </w:rPr>
      </w:pPr>
    </w:p>
    <w:p w:rsidR="00510D8D" w:rsidRPr="0069161B" w:rsidRDefault="00510D8D" w:rsidP="00510D8D">
      <w:pPr>
        <w:rPr>
          <w:rFonts w:eastAsia="Times New Roman"/>
          <w:szCs w:val="24"/>
        </w:rPr>
      </w:pPr>
      <w:r w:rsidRPr="0069161B">
        <w:rPr>
          <w:rFonts w:eastAsia="Times New Roman"/>
          <w:szCs w:val="24"/>
        </w:rPr>
        <w:t>The Superintendent shall implement any administrative procedures necessary to carry out this policy.</w:t>
      </w:r>
    </w:p>
    <w:p w:rsidR="00510D8D" w:rsidRPr="0069161B" w:rsidRDefault="00510D8D" w:rsidP="00510D8D">
      <w:pPr>
        <w:rPr>
          <w:szCs w:val="24"/>
        </w:rPr>
      </w:pPr>
    </w:p>
    <w:p w:rsidR="00510D8D" w:rsidRPr="0069161B" w:rsidRDefault="00510D8D" w:rsidP="00510D8D">
      <w:pPr>
        <w:rPr>
          <w:szCs w:val="24"/>
        </w:rPr>
      </w:pPr>
      <w:r w:rsidRPr="0069161B">
        <w:rPr>
          <w:szCs w:val="24"/>
        </w:rPr>
        <w:t>Legal Reference:</w:t>
      </w:r>
      <w:r w:rsidRPr="0069161B">
        <w:rPr>
          <w:szCs w:val="24"/>
        </w:rPr>
        <w:tab/>
        <w:t xml:space="preserve">20-A MRSA § 4005 </w:t>
      </w:r>
    </w:p>
    <w:p w:rsidR="005C5DF0" w:rsidRDefault="005C5DF0" w:rsidP="00510D8D">
      <w:pPr>
        <w:jc w:val="right"/>
        <w:rPr>
          <w:szCs w:val="24"/>
        </w:rPr>
      </w:pPr>
    </w:p>
    <w:p w:rsidR="00021856" w:rsidRDefault="00021856" w:rsidP="00021856">
      <w:pPr>
        <w:rPr>
          <w:szCs w:val="24"/>
        </w:rPr>
      </w:pPr>
      <w:r>
        <w:rPr>
          <w:szCs w:val="24"/>
        </w:rPr>
        <w:t>DATE ADOPTED:</w:t>
      </w:r>
      <w:r>
        <w:rPr>
          <w:szCs w:val="24"/>
        </w:rPr>
        <w:tab/>
      </w:r>
      <w:r>
        <w:rPr>
          <w:szCs w:val="24"/>
        </w:rPr>
        <w:softHyphen/>
      </w:r>
      <w:r>
        <w:rPr>
          <w:szCs w:val="24"/>
        </w:rPr>
        <w:softHyphen/>
      </w:r>
      <w:r>
        <w:rPr>
          <w:szCs w:val="24"/>
        </w:rPr>
        <w:softHyphen/>
      </w:r>
      <w:r w:rsidR="00CE4C6D">
        <w:rPr>
          <w:szCs w:val="24"/>
        </w:rPr>
        <w:t>September 10, 2013</w:t>
      </w: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Default="00021856" w:rsidP="00021856">
      <w:pPr>
        <w:rPr>
          <w:szCs w:val="24"/>
        </w:rPr>
      </w:pPr>
    </w:p>
    <w:p w:rsidR="00021856" w:rsidRPr="00F80C50" w:rsidRDefault="00021856" w:rsidP="00021856">
      <w:pPr>
        <w:jc w:val="center"/>
        <w:rPr>
          <w:bCs/>
          <w:szCs w:val="24"/>
        </w:rPr>
      </w:pPr>
      <w:r>
        <w:rPr>
          <w:szCs w:val="24"/>
        </w:rPr>
        <w:t>Page 1 of 1</w:t>
      </w:r>
      <w:bookmarkStart w:id="0" w:name="_GoBack"/>
      <w:bookmarkEnd w:id="0"/>
    </w:p>
    <w:sectPr w:rsidR="00021856" w:rsidRPr="00F80C50" w:rsidSect="00F80C50">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C50"/>
    <w:rsid w:val="00021856"/>
    <w:rsid w:val="00510D8D"/>
    <w:rsid w:val="005C5DF0"/>
    <w:rsid w:val="00CE4C6D"/>
    <w:rsid w:val="00DC42AC"/>
    <w:rsid w:val="00F8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5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0C50"/>
    <w:pPr>
      <w:spacing w:after="120"/>
    </w:pPr>
    <w:rPr>
      <w:lang/>
    </w:rPr>
  </w:style>
  <w:style w:type="character" w:customStyle="1" w:styleId="BodyTextChar">
    <w:name w:val="Body Text Char"/>
    <w:basedOn w:val="DefaultParagraphFont"/>
    <w:link w:val="BodyText"/>
    <w:uiPriority w:val="99"/>
    <w:semiHidden/>
    <w:rsid w:val="00F80C50"/>
    <w:rPr>
      <w:rFonts w:ascii="Times New Roman" w:eastAsia="Calibri" w:hAnsi="Times New Roman" w:cs="Times New Roman"/>
      <w:sz w:val="24"/>
      <w:lang/>
    </w:rPr>
  </w:style>
  <w:style w:type="paragraph" w:styleId="BodyText2">
    <w:name w:val="Body Text 2"/>
    <w:basedOn w:val="Normal"/>
    <w:link w:val="BodyText2Char"/>
    <w:uiPriority w:val="99"/>
    <w:unhideWhenUsed/>
    <w:rsid w:val="00F80C50"/>
    <w:pPr>
      <w:spacing w:after="120" w:line="480" w:lineRule="auto"/>
    </w:pPr>
    <w:rPr>
      <w:lang/>
    </w:rPr>
  </w:style>
  <w:style w:type="character" w:customStyle="1" w:styleId="BodyText2Char">
    <w:name w:val="Body Text 2 Char"/>
    <w:basedOn w:val="DefaultParagraphFont"/>
    <w:link w:val="BodyText2"/>
    <w:uiPriority w:val="99"/>
    <w:rsid w:val="00F80C50"/>
    <w:rPr>
      <w:rFonts w:ascii="Times New Roman" w:eastAsia="Calibri" w:hAnsi="Times New Roman" w:cs="Times New Roman"/>
      <w:sz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2014-11-30T18:05:00Z</dcterms:created>
  <dcterms:modified xsi:type="dcterms:W3CDTF">2014-12-10T14:01:00Z</dcterms:modified>
</cp:coreProperties>
</file>